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C24" w:rsidRPr="0086535A" w:rsidRDefault="00E6343F" w:rsidP="00E6343F">
      <w:pPr>
        <w:spacing w:after="0" w:line="240" w:lineRule="auto"/>
        <w:jc w:val="center"/>
        <w:rPr>
          <w:rFonts w:ascii="Times New Roman" w:hAnsi="Times New Roman" w:cs="Times New Roman"/>
          <w:bCs/>
          <w:color w:val="000000"/>
          <w:sz w:val="26"/>
          <w:szCs w:val="26"/>
        </w:rPr>
      </w:pPr>
      <w:r>
        <w:rPr>
          <w:rFonts w:ascii="Times New Roman" w:hAnsi="Times New Roman" w:cs="Times New Roman"/>
          <w:b/>
          <w:noProof/>
          <w:sz w:val="26"/>
          <w:szCs w:val="26"/>
          <w:lang w:eastAsia="ru-RU"/>
        </w:rPr>
        <w:drawing>
          <wp:inline distT="0" distB="0" distL="0" distR="0">
            <wp:extent cx="6105689" cy="8743950"/>
            <wp:effectExtent l="19050" t="0" r="936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6108159" cy="8747488"/>
                    </a:xfrm>
                    <a:prstGeom prst="rect">
                      <a:avLst/>
                    </a:prstGeom>
                    <a:noFill/>
                    <a:ln w="9525">
                      <a:noFill/>
                      <a:miter lim="800000"/>
                      <a:headEnd/>
                      <a:tailEnd/>
                    </a:ln>
                  </pic:spPr>
                </pic:pic>
              </a:graphicData>
            </a:graphic>
          </wp:inline>
        </w:drawing>
      </w:r>
    </w:p>
    <w:p w:rsidR="006E0C24" w:rsidRPr="0086535A" w:rsidRDefault="006E0C24" w:rsidP="006E0C24">
      <w:pPr>
        <w:spacing w:after="0" w:line="240" w:lineRule="auto"/>
        <w:jc w:val="center"/>
        <w:rPr>
          <w:rFonts w:ascii="Times New Roman" w:hAnsi="Times New Roman" w:cs="Times New Roman"/>
          <w:sz w:val="26"/>
          <w:szCs w:val="26"/>
        </w:rPr>
      </w:pPr>
      <w:r w:rsidRPr="0086535A">
        <w:rPr>
          <w:rFonts w:ascii="Times New Roman" w:hAnsi="Times New Roman" w:cs="Times New Roman"/>
          <w:sz w:val="26"/>
          <w:szCs w:val="26"/>
        </w:rPr>
        <w:lastRenderedPageBreak/>
        <w:t>ДОПОЛНИТЕЛЬНОЕ СОГЛАШЕНИЕ</w:t>
      </w:r>
    </w:p>
    <w:p w:rsidR="00286115" w:rsidRPr="0086535A" w:rsidRDefault="006E0C24" w:rsidP="00286115">
      <w:pPr>
        <w:spacing w:after="0" w:line="240" w:lineRule="auto"/>
        <w:jc w:val="center"/>
        <w:rPr>
          <w:rFonts w:ascii="Times New Roman" w:hAnsi="Times New Roman" w:cs="Times New Roman"/>
          <w:sz w:val="26"/>
          <w:szCs w:val="26"/>
        </w:rPr>
      </w:pPr>
      <w:r w:rsidRPr="0086535A">
        <w:rPr>
          <w:rFonts w:ascii="Times New Roman" w:hAnsi="Times New Roman" w:cs="Times New Roman"/>
          <w:sz w:val="26"/>
          <w:szCs w:val="26"/>
        </w:rPr>
        <w:t>между администрацией и профсоюзным комитетом муниципального бюджетного образовательного учреждения</w:t>
      </w:r>
      <w:r w:rsidRPr="0086535A">
        <w:rPr>
          <w:rFonts w:ascii="Times New Roman" w:hAnsi="Times New Roman" w:cs="Times New Roman"/>
          <w:color w:val="FF0000"/>
          <w:sz w:val="26"/>
          <w:szCs w:val="26"/>
        </w:rPr>
        <w:t xml:space="preserve"> </w:t>
      </w:r>
      <w:r w:rsidR="00286115" w:rsidRPr="0086535A">
        <w:rPr>
          <w:rFonts w:ascii="Times New Roman" w:hAnsi="Times New Roman" w:cs="Times New Roman"/>
          <w:sz w:val="26"/>
          <w:szCs w:val="26"/>
        </w:rPr>
        <w:t>«</w:t>
      </w:r>
      <w:proofErr w:type="spellStart"/>
      <w:r w:rsidR="00286115" w:rsidRPr="0086535A">
        <w:rPr>
          <w:rFonts w:ascii="Times New Roman" w:hAnsi="Times New Roman" w:cs="Times New Roman"/>
          <w:sz w:val="26"/>
          <w:szCs w:val="26"/>
        </w:rPr>
        <w:t>Новотинчалинская</w:t>
      </w:r>
      <w:proofErr w:type="spellEnd"/>
      <w:r w:rsidR="00286115" w:rsidRPr="0086535A">
        <w:rPr>
          <w:rFonts w:ascii="Times New Roman" w:hAnsi="Times New Roman" w:cs="Times New Roman"/>
          <w:sz w:val="26"/>
          <w:szCs w:val="26"/>
        </w:rPr>
        <w:t xml:space="preserve"> основная общеобразовательная школа имени </w:t>
      </w:r>
      <w:proofErr w:type="spellStart"/>
      <w:r w:rsidR="00286115" w:rsidRPr="0086535A">
        <w:rPr>
          <w:rFonts w:ascii="Times New Roman" w:hAnsi="Times New Roman" w:cs="Times New Roman"/>
          <w:sz w:val="26"/>
          <w:szCs w:val="26"/>
        </w:rPr>
        <w:t>Н.Г.Фаизова</w:t>
      </w:r>
      <w:proofErr w:type="spellEnd"/>
      <w:r w:rsidR="00286115" w:rsidRPr="0086535A">
        <w:rPr>
          <w:rFonts w:ascii="Times New Roman" w:hAnsi="Times New Roman" w:cs="Times New Roman"/>
          <w:sz w:val="26"/>
          <w:szCs w:val="26"/>
        </w:rPr>
        <w:t xml:space="preserve"> </w:t>
      </w:r>
      <w:proofErr w:type="spellStart"/>
      <w:r w:rsidR="00286115" w:rsidRPr="0086535A">
        <w:rPr>
          <w:rFonts w:ascii="Times New Roman" w:hAnsi="Times New Roman" w:cs="Times New Roman"/>
          <w:sz w:val="26"/>
          <w:szCs w:val="26"/>
        </w:rPr>
        <w:t>Буинского</w:t>
      </w:r>
      <w:proofErr w:type="spellEnd"/>
      <w:r w:rsidR="00286115" w:rsidRPr="0086535A">
        <w:rPr>
          <w:rFonts w:ascii="Times New Roman" w:hAnsi="Times New Roman" w:cs="Times New Roman"/>
          <w:sz w:val="26"/>
          <w:szCs w:val="26"/>
        </w:rPr>
        <w:t xml:space="preserve"> района Республики Татарста</w:t>
      </w:r>
      <w:r w:rsidR="00CB4265">
        <w:rPr>
          <w:rFonts w:ascii="Times New Roman" w:hAnsi="Times New Roman" w:cs="Times New Roman"/>
          <w:sz w:val="26"/>
          <w:szCs w:val="26"/>
        </w:rPr>
        <w:t>н»</w:t>
      </w:r>
    </w:p>
    <w:p w:rsidR="00286115" w:rsidRPr="0086535A" w:rsidRDefault="00286115" w:rsidP="00286115">
      <w:pPr>
        <w:spacing w:after="0" w:line="240" w:lineRule="auto"/>
        <w:jc w:val="center"/>
        <w:rPr>
          <w:rFonts w:ascii="Times New Roman" w:hAnsi="Times New Roman" w:cs="Times New Roman"/>
          <w:sz w:val="26"/>
          <w:szCs w:val="26"/>
        </w:rPr>
      </w:pPr>
      <w:r w:rsidRPr="0086535A">
        <w:rPr>
          <w:rFonts w:ascii="Times New Roman" w:hAnsi="Times New Roman" w:cs="Times New Roman"/>
          <w:sz w:val="26"/>
          <w:szCs w:val="26"/>
        </w:rPr>
        <w:t xml:space="preserve">на 2024-2027гг. </w:t>
      </w:r>
    </w:p>
    <w:p w:rsidR="00D93592" w:rsidRPr="0086535A" w:rsidRDefault="006E0C24" w:rsidP="00D93592">
      <w:pPr>
        <w:spacing w:after="0" w:line="240" w:lineRule="auto"/>
        <w:jc w:val="center"/>
        <w:rPr>
          <w:rFonts w:ascii="Times New Roman" w:hAnsi="Times New Roman" w:cs="Times New Roman"/>
          <w:sz w:val="26"/>
          <w:szCs w:val="26"/>
        </w:rPr>
      </w:pPr>
      <w:r w:rsidRPr="0086535A">
        <w:rPr>
          <w:rFonts w:ascii="Times New Roman" w:hAnsi="Times New Roman" w:cs="Times New Roman"/>
          <w:color w:val="000000"/>
          <w:sz w:val="26"/>
          <w:szCs w:val="26"/>
        </w:rPr>
        <w:t xml:space="preserve">Администрация и профсоюзный комитет муниципального бюджетного образовательного </w:t>
      </w:r>
      <w:r w:rsidRPr="0086535A">
        <w:rPr>
          <w:rFonts w:ascii="Times New Roman" w:hAnsi="Times New Roman" w:cs="Times New Roman"/>
          <w:color w:val="000000" w:themeColor="text1"/>
          <w:sz w:val="26"/>
          <w:szCs w:val="26"/>
        </w:rPr>
        <w:t xml:space="preserve">учреждения </w:t>
      </w:r>
      <w:r w:rsidR="00D93592" w:rsidRPr="0086535A">
        <w:rPr>
          <w:rFonts w:ascii="Times New Roman" w:hAnsi="Times New Roman" w:cs="Times New Roman"/>
          <w:sz w:val="26"/>
          <w:szCs w:val="26"/>
        </w:rPr>
        <w:t>«</w:t>
      </w:r>
      <w:proofErr w:type="spellStart"/>
      <w:r w:rsidR="00D93592" w:rsidRPr="0086535A">
        <w:rPr>
          <w:rFonts w:ascii="Times New Roman" w:hAnsi="Times New Roman" w:cs="Times New Roman"/>
          <w:sz w:val="26"/>
          <w:szCs w:val="26"/>
        </w:rPr>
        <w:t>Новотинчалинская</w:t>
      </w:r>
      <w:proofErr w:type="spellEnd"/>
      <w:r w:rsidR="00D93592" w:rsidRPr="0086535A">
        <w:rPr>
          <w:rFonts w:ascii="Times New Roman" w:hAnsi="Times New Roman" w:cs="Times New Roman"/>
          <w:sz w:val="26"/>
          <w:szCs w:val="26"/>
        </w:rPr>
        <w:t xml:space="preserve"> основная общеобразовательная школа имени </w:t>
      </w:r>
      <w:proofErr w:type="spellStart"/>
      <w:r w:rsidR="00D93592" w:rsidRPr="0086535A">
        <w:rPr>
          <w:rFonts w:ascii="Times New Roman" w:hAnsi="Times New Roman" w:cs="Times New Roman"/>
          <w:sz w:val="26"/>
          <w:szCs w:val="26"/>
        </w:rPr>
        <w:t>Н.Г.Фаизова</w:t>
      </w:r>
      <w:proofErr w:type="spellEnd"/>
      <w:r w:rsidR="00D93592" w:rsidRPr="0086535A">
        <w:rPr>
          <w:rFonts w:ascii="Times New Roman" w:hAnsi="Times New Roman" w:cs="Times New Roman"/>
          <w:sz w:val="26"/>
          <w:szCs w:val="26"/>
        </w:rPr>
        <w:t xml:space="preserve"> </w:t>
      </w:r>
      <w:proofErr w:type="spellStart"/>
      <w:r w:rsidR="00D93592" w:rsidRPr="0086535A">
        <w:rPr>
          <w:rFonts w:ascii="Times New Roman" w:hAnsi="Times New Roman" w:cs="Times New Roman"/>
          <w:sz w:val="26"/>
          <w:szCs w:val="26"/>
        </w:rPr>
        <w:t>Буинского</w:t>
      </w:r>
      <w:proofErr w:type="spellEnd"/>
      <w:r w:rsidR="00D93592" w:rsidRPr="0086535A">
        <w:rPr>
          <w:rFonts w:ascii="Times New Roman" w:hAnsi="Times New Roman" w:cs="Times New Roman"/>
          <w:sz w:val="26"/>
          <w:szCs w:val="26"/>
        </w:rPr>
        <w:t xml:space="preserve"> райо</w:t>
      </w:r>
      <w:r w:rsidR="00CB4265">
        <w:rPr>
          <w:rFonts w:ascii="Times New Roman" w:hAnsi="Times New Roman" w:cs="Times New Roman"/>
          <w:sz w:val="26"/>
          <w:szCs w:val="26"/>
        </w:rPr>
        <w:t>на Республики Татарстан»</w:t>
      </w:r>
    </w:p>
    <w:p w:rsidR="00D93592" w:rsidRPr="0086535A" w:rsidRDefault="006E0C24" w:rsidP="00D93592">
      <w:pPr>
        <w:spacing w:after="0" w:line="240" w:lineRule="auto"/>
        <w:jc w:val="center"/>
        <w:rPr>
          <w:rFonts w:ascii="Times New Roman" w:hAnsi="Times New Roman" w:cs="Times New Roman"/>
          <w:sz w:val="26"/>
          <w:szCs w:val="26"/>
        </w:rPr>
      </w:pPr>
      <w:r w:rsidRPr="0086535A">
        <w:rPr>
          <w:rFonts w:ascii="Times New Roman" w:hAnsi="Times New Roman" w:cs="Times New Roman"/>
          <w:color w:val="FF0000"/>
          <w:sz w:val="26"/>
          <w:szCs w:val="26"/>
        </w:rPr>
        <w:t xml:space="preserve"> </w:t>
      </w:r>
      <w:r w:rsidRPr="0086535A">
        <w:rPr>
          <w:rFonts w:ascii="Times New Roman" w:eastAsia="Calibri" w:hAnsi="Times New Roman" w:cs="Times New Roman"/>
          <w:bCs/>
          <w:sz w:val="26"/>
          <w:szCs w:val="26"/>
        </w:rPr>
        <w:t>пришли к соглашению о внесении изменений и дополнений в Коллективный договор</w:t>
      </w:r>
      <w:r w:rsidRPr="0086535A">
        <w:rPr>
          <w:rFonts w:ascii="Times New Roman" w:hAnsi="Times New Roman" w:cs="Times New Roman"/>
          <w:sz w:val="26"/>
          <w:szCs w:val="26"/>
        </w:rPr>
        <w:t xml:space="preserve"> между администрацией и профсоюзным комитетом муниципального бюджетного образовательного учреждения </w:t>
      </w:r>
      <w:bookmarkStart w:id="0" w:name="_GoBack"/>
      <w:bookmarkEnd w:id="0"/>
      <w:r w:rsidRPr="0086535A">
        <w:rPr>
          <w:rFonts w:ascii="Times New Roman" w:hAnsi="Times New Roman" w:cs="Times New Roman"/>
          <w:sz w:val="26"/>
          <w:szCs w:val="26"/>
        </w:rPr>
        <w:t xml:space="preserve"> </w:t>
      </w:r>
      <w:r w:rsidR="00D93592" w:rsidRPr="0086535A">
        <w:rPr>
          <w:rFonts w:ascii="Times New Roman" w:hAnsi="Times New Roman" w:cs="Times New Roman"/>
          <w:color w:val="FF0000"/>
          <w:sz w:val="26"/>
          <w:szCs w:val="26"/>
        </w:rPr>
        <w:t xml:space="preserve"> </w:t>
      </w:r>
      <w:r w:rsidR="00D93592" w:rsidRPr="0086535A">
        <w:rPr>
          <w:rFonts w:ascii="Times New Roman" w:hAnsi="Times New Roman" w:cs="Times New Roman"/>
          <w:sz w:val="26"/>
          <w:szCs w:val="26"/>
        </w:rPr>
        <w:t>«</w:t>
      </w:r>
      <w:proofErr w:type="spellStart"/>
      <w:r w:rsidR="00D93592" w:rsidRPr="0086535A">
        <w:rPr>
          <w:rFonts w:ascii="Times New Roman" w:hAnsi="Times New Roman" w:cs="Times New Roman"/>
          <w:sz w:val="26"/>
          <w:szCs w:val="26"/>
        </w:rPr>
        <w:t>Новотинчалинская</w:t>
      </w:r>
      <w:proofErr w:type="spellEnd"/>
      <w:r w:rsidR="00D93592" w:rsidRPr="0086535A">
        <w:rPr>
          <w:rFonts w:ascii="Times New Roman" w:hAnsi="Times New Roman" w:cs="Times New Roman"/>
          <w:sz w:val="26"/>
          <w:szCs w:val="26"/>
        </w:rPr>
        <w:t xml:space="preserve"> основная общеобразовательная школа имени </w:t>
      </w:r>
      <w:proofErr w:type="spellStart"/>
      <w:r w:rsidR="00D93592" w:rsidRPr="0086535A">
        <w:rPr>
          <w:rFonts w:ascii="Times New Roman" w:hAnsi="Times New Roman" w:cs="Times New Roman"/>
          <w:sz w:val="26"/>
          <w:szCs w:val="26"/>
        </w:rPr>
        <w:t>Н.Г.Фаизова</w:t>
      </w:r>
      <w:proofErr w:type="spellEnd"/>
      <w:r w:rsidR="00D93592" w:rsidRPr="0086535A">
        <w:rPr>
          <w:rFonts w:ascii="Times New Roman" w:hAnsi="Times New Roman" w:cs="Times New Roman"/>
          <w:sz w:val="26"/>
          <w:szCs w:val="26"/>
        </w:rPr>
        <w:t xml:space="preserve"> </w:t>
      </w:r>
      <w:proofErr w:type="spellStart"/>
      <w:r w:rsidR="00D93592" w:rsidRPr="0086535A">
        <w:rPr>
          <w:rFonts w:ascii="Times New Roman" w:hAnsi="Times New Roman" w:cs="Times New Roman"/>
          <w:sz w:val="26"/>
          <w:szCs w:val="26"/>
        </w:rPr>
        <w:t>Буинского</w:t>
      </w:r>
      <w:proofErr w:type="spellEnd"/>
      <w:r w:rsidR="00D93592" w:rsidRPr="0086535A">
        <w:rPr>
          <w:rFonts w:ascii="Times New Roman" w:hAnsi="Times New Roman" w:cs="Times New Roman"/>
          <w:sz w:val="26"/>
          <w:szCs w:val="26"/>
        </w:rPr>
        <w:t xml:space="preserve"> района Республики</w:t>
      </w:r>
      <w:r w:rsidR="00CB4265">
        <w:rPr>
          <w:rFonts w:ascii="Times New Roman" w:hAnsi="Times New Roman" w:cs="Times New Roman"/>
          <w:sz w:val="26"/>
          <w:szCs w:val="26"/>
        </w:rPr>
        <w:t xml:space="preserve"> Татарстан»</w:t>
      </w:r>
    </w:p>
    <w:p w:rsidR="00D93592" w:rsidRPr="0086535A" w:rsidRDefault="00D93592" w:rsidP="00D93592">
      <w:pPr>
        <w:spacing w:after="0" w:line="240" w:lineRule="auto"/>
        <w:jc w:val="center"/>
        <w:rPr>
          <w:rFonts w:ascii="Times New Roman" w:hAnsi="Times New Roman" w:cs="Times New Roman"/>
          <w:sz w:val="26"/>
          <w:szCs w:val="26"/>
        </w:rPr>
      </w:pPr>
      <w:r w:rsidRPr="0086535A">
        <w:rPr>
          <w:rFonts w:ascii="Times New Roman" w:hAnsi="Times New Roman" w:cs="Times New Roman"/>
          <w:sz w:val="26"/>
          <w:szCs w:val="26"/>
        </w:rPr>
        <w:t xml:space="preserve">на 2024-2027гг. </w:t>
      </w:r>
    </w:p>
    <w:p w:rsidR="006E0C24" w:rsidRPr="009F62BB" w:rsidRDefault="006E0C24" w:rsidP="00D93592">
      <w:pPr>
        <w:spacing w:after="0" w:line="240" w:lineRule="auto"/>
        <w:ind w:firstLine="708"/>
        <w:jc w:val="both"/>
        <w:rPr>
          <w:rFonts w:ascii="Times New Roman" w:hAnsi="Times New Roman" w:cs="Times New Roman"/>
          <w:b/>
          <w:color w:val="FF0000"/>
          <w:sz w:val="26"/>
          <w:szCs w:val="26"/>
        </w:rPr>
      </w:pPr>
      <w:r w:rsidRPr="00AE3A29">
        <w:rPr>
          <w:rFonts w:ascii="Times New Roman" w:eastAsia="Calibri" w:hAnsi="Times New Roman" w:cs="Times New Roman"/>
          <w:bCs/>
          <w:sz w:val="26"/>
          <w:szCs w:val="26"/>
        </w:rPr>
        <w:t>о нижеследующем (дале</w:t>
      </w:r>
      <w:proofErr w:type="gramStart"/>
      <w:r w:rsidRPr="00AE3A29">
        <w:rPr>
          <w:rFonts w:ascii="Times New Roman" w:eastAsia="Calibri" w:hAnsi="Times New Roman" w:cs="Times New Roman"/>
          <w:bCs/>
          <w:sz w:val="26"/>
          <w:szCs w:val="26"/>
        </w:rPr>
        <w:t>е-</w:t>
      </w:r>
      <w:proofErr w:type="gramEnd"/>
      <w:r w:rsidRPr="00AE3A29">
        <w:rPr>
          <w:rFonts w:ascii="Times New Roman" w:eastAsia="Calibri" w:hAnsi="Times New Roman" w:cs="Times New Roman"/>
          <w:bCs/>
          <w:sz w:val="26"/>
          <w:szCs w:val="26"/>
        </w:rPr>
        <w:t xml:space="preserve"> Коллективный договор):</w:t>
      </w:r>
    </w:p>
    <w:p w:rsidR="006E0C24" w:rsidRPr="00AE3A29" w:rsidRDefault="006E0C24" w:rsidP="009F62BB">
      <w:pPr>
        <w:spacing w:after="0" w:line="240" w:lineRule="auto"/>
        <w:jc w:val="both"/>
        <w:rPr>
          <w:rFonts w:ascii="Times New Roman" w:hAnsi="Times New Roman" w:cs="Times New Roman"/>
          <w:sz w:val="26"/>
          <w:szCs w:val="26"/>
        </w:rPr>
      </w:pPr>
    </w:p>
    <w:p w:rsidR="006E0C24" w:rsidRPr="00AE3A29" w:rsidRDefault="006E0C24" w:rsidP="006E0C24">
      <w:pPr>
        <w:spacing w:after="0" w:line="240" w:lineRule="auto"/>
        <w:ind w:firstLine="708"/>
        <w:jc w:val="both"/>
        <w:rPr>
          <w:rFonts w:ascii="Times New Roman" w:eastAsia="Calibri" w:hAnsi="Times New Roman" w:cs="Times New Roman"/>
          <w:b/>
          <w:sz w:val="26"/>
          <w:szCs w:val="26"/>
        </w:rPr>
      </w:pPr>
      <w:r w:rsidRPr="00AE3A29">
        <w:rPr>
          <w:rFonts w:ascii="Times New Roman" w:eastAsia="Calibri" w:hAnsi="Times New Roman" w:cs="Times New Roman"/>
          <w:b/>
          <w:sz w:val="26"/>
          <w:szCs w:val="26"/>
        </w:rPr>
        <w:t xml:space="preserve">Раздел </w:t>
      </w:r>
      <w:r w:rsidRPr="00AE3A29">
        <w:rPr>
          <w:rFonts w:ascii="Times New Roman" w:eastAsia="Calibri" w:hAnsi="Times New Roman" w:cs="Times New Roman"/>
          <w:b/>
          <w:sz w:val="26"/>
          <w:szCs w:val="26"/>
          <w:lang w:val="en-US"/>
        </w:rPr>
        <w:t>I</w:t>
      </w:r>
      <w:r w:rsidRPr="00AE3A29">
        <w:rPr>
          <w:rFonts w:ascii="Times New Roman" w:eastAsia="Calibri" w:hAnsi="Times New Roman" w:cs="Times New Roman"/>
          <w:b/>
          <w:sz w:val="26"/>
          <w:szCs w:val="26"/>
        </w:rPr>
        <w:t>. Общие положения.</w:t>
      </w:r>
    </w:p>
    <w:p w:rsidR="006E0C24" w:rsidRPr="00AE3A29" w:rsidRDefault="006E0C24" w:rsidP="006E0C24">
      <w:pPr>
        <w:spacing w:after="0" w:line="240" w:lineRule="auto"/>
        <w:ind w:firstLine="708"/>
        <w:jc w:val="both"/>
        <w:rPr>
          <w:rFonts w:ascii="Times New Roman" w:eastAsia="Calibri" w:hAnsi="Times New Roman" w:cs="Times New Roman"/>
          <w:bCs/>
          <w:sz w:val="26"/>
          <w:szCs w:val="26"/>
        </w:rPr>
      </w:pPr>
      <w:r w:rsidRPr="00AE3A29">
        <w:rPr>
          <w:rFonts w:ascii="Times New Roman" w:eastAsia="Calibri" w:hAnsi="Times New Roman" w:cs="Times New Roman"/>
          <w:b/>
          <w:sz w:val="26"/>
          <w:szCs w:val="26"/>
        </w:rPr>
        <w:t xml:space="preserve">В пункте 1.1.  </w:t>
      </w:r>
      <w:r w:rsidRPr="00AE3A29">
        <w:rPr>
          <w:rFonts w:ascii="Times New Roman" w:eastAsia="Calibri" w:hAnsi="Times New Roman" w:cs="Times New Roman"/>
          <w:bCs/>
          <w:sz w:val="26"/>
          <w:szCs w:val="26"/>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6E0C24" w:rsidRPr="00AE3A29" w:rsidRDefault="006E0C24" w:rsidP="006E0C24">
      <w:pPr>
        <w:spacing w:after="0" w:line="240" w:lineRule="auto"/>
        <w:ind w:firstLine="709"/>
        <w:jc w:val="center"/>
        <w:rPr>
          <w:rFonts w:ascii="Times New Roman" w:eastAsia="Times New Roman" w:hAnsi="Times New Roman" w:cs="Times New Roman"/>
          <w:b/>
          <w:color w:val="000000"/>
          <w:sz w:val="26"/>
          <w:szCs w:val="26"/>
          <w:lang w:eastAsia="ru-RU"/>
        </w:rPr>
      </w:pPr>
    </w:p>
    <w:p w:rsidR="006E0C24" w:rsidRPr="00AE3A29" w:rsidRDefault="006E0C24" w:rsidP="006E0C24">
      <w:pPr>
        <w:spacing w:after="0" w:line="240" w:lineRule="auto"/>
        <w:ind w:firstLine="709"/>
        <w:rPr>
          <w:rFonts w:ascii="Times New Roman" w:eastAsia="Times New Roman" w:hAnsi="Times New Roman" w:cs="Times New Roman"/>
          <w:b/>
          <w:color w:val="000000"/>
          <w:sz w:val="26"/>
          <w:szCs w:val="26"/>
          <w:lang w:eastAsia="ru-RU"/>
        </w:rPr>
      </w:pPr>
      <w:r w:rsidRPr="00AE3A29">
        <w:rPr>
          <w:rFonts w:ascii="Times New Roman" w:eastAsia="Times New Roman" w:hAnsi="Times New Roman" w:cs="Times New Roman"/>
          <w:b/>
          <w:color w:val="000000"/>
          <w:sz w:val="26"/>
          <w:szCs w:val="26"/>
          <w:lang w:eastAsia="ru-RU"/>
        </w:rPr>
        <w:t xml:space="preserve">Раздел </w:t>
      </w:r>
      <w:r w:rsidRPr="00AE3A29">
        <w:rPr>
          <w:rFonts w:ascii="Times New Roman" w:eastAsia="Times New Roman" w:hAnsi="Times New Roman" w:cs="Times New Roman"/>
          <w:b/>
          <w:color w:val="000000"/>
          <w:sz w:val="26"/>
          <w:szCs w:val="26"/>
          <w:lang w:val="en-US" w:eastAsia="ru-RU"/>
        </w:rPr>
        <w:t>VI</w:t>
      </w:r>
      <w:r w:rsidRPr="00AE3A29">
        <w:rPr>
          <w:rFonts w:ascii="Times New Roman" w:eastAsia="Times New Roman" w:hAnsi="Times New Roman" w:cs="Times New Roman"/>
          <w:b/>
          <w:color w:val="000000"/>
          <w:sz w:val="26"/>
          <w:szCs w:val="26"/>
          <w:lang w:eastAsia="ru-RU"/>
        </w:rPr>
        <w:t>. Оплата и нормы труда изложить в следующей редакции</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6.1. Стороны обязуются: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6.1.1.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xml:space="preserve">6.1.2. Доводить показатели заработной платы педагогических работников общеобразовательных, дошкольных, профессиональных образовательных учреждений </w:t>
      </w:r>
      <w:bookmarkStart w:id="1" w:name="_Hlk184824209"/>
      <w:r w:rsidRPr="00AE3A29">
        <w:rPr>
          <w:rFonts w:ascii="Times New Roman" w:eastAsia="Times New Roman" w:hAnsi="Times New Roman" w:cs="Times New Roman"/>
          <w:color w:val="000000"/>
          <w:sz w:val="26"/>
          <w:szCs w:val="26"/>
          <w:lang w:eastAsia="ru-RU"/>
        </w:rPr>
        <w:t>до целевых показателей</w:t>
      </w:r>
      <w:bookmarkEnd w:id="1"/>
      <w:r w:rsidRPr="00AE3A29">
        <w:rPr>
          <w:rFonts w:ascii="Times New Roman" w:eastAsia="Times New Roman" w:hAnsi="Times New Roman" w:cs="Times New Roman"/>
          <w:color w:val="000000"/>
          <w:sz w:val="26"/>
          <w:szCs w:val="26"/>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lastRenderedPageBreak/>
        <w:t xml:space="preserve">Доводить показатели заработной платы педагогических </w:t>
      </w:r>
      <w:r w:rsidRPr="00AE3A29">
        <w:rPr>
          <w:rFonts w:ascii="Times New Roman" w:hAnsi="Times New Roman" w:cs="Times New Roman"/>
          <w:color w:val="22272F"/>
          <w:sz w:val="26"/>
          <w:szCs w:val="26"/>
          <w:shd w:val="clear" w:color="auto" w:fill="FFFFFF"/>
        </w:rPr>
        <w:t xml:space="preserve">работников образовательных учреждений дополнительного образования </w:t>
      </w:r>
      <w:r w:rsidRPr="00AE3A29">
        <w:rPr>
          <w:rFonts w:ascii="Times New Roman" w:eastAsia="Times New Roman" w:hAnsi="Times New Roman" w:cs="Times New Roman"/>
          <w:color w:val="000000"/>
          <w:sz w:val="26"/>
          <w:szCs w:val="26"/>
          <w:lang w:eastAsia="ru-RU"/>
        </w:rPr>
        <w:t>до целевых показателей,</w:t>
      </w:r>
      <w:r w:rsidRPr="00AE3A29">
        <w:rPr>
          <w:rFonts w:ascii="Times New Roman" w:hAnsi="Times New Roman" w:cs="Times New Roman"/>
          <w:color w:val="22272F"/>
          <w:sz w:val="26"/>
          <w:szCs w:val="26"/>
          <w:shd w:val="clear" w:color="auto" w:fill="FFFFFF"/>
        </w:rPr>
        <w:t xml:space="preserve"> установленных Указом Президента Российской Федерации от 1 июня 2012 года N 761 "О Национальной стратегии действий в интересах детей на 2012-2017 годы"</w:t>
      </w:r>
      <w:r w:rsidRPr="00AE3A29">
        <w:rPr>
          <w:rFonts w:ascii="Times New Roman" w:eastAsia="Times New Roman" w:hAnsi="Times New Roman" w:cs="Times New Roman"/>
          <w:color w:val="000000"/>
          <w:sz w:val="26"/>
          <w:szCs w:val="26"/>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6.1.3. Стороны в рамках коллективно-договорного регулирования принимают меры по:</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 доведению доли </w:t>
      </w:r>
      <w:r w:rsidRPr="00AE3A29">
        <w:rPr>
          <w:rFonts w:ascii="Times New Roman" w:eastAsia="Times New Roman" w:hAnsi="Times New Roman" w:cs="Times New Roman"/>
          <w:iCs/>
          <w:color w:val="000000" w:themeColor="text1"/>
          <w:sz w:val="26"/>
          <w:szCs w:val="26"/>
          <w:lang w:eastAsia="ru-RU"/>
        </w:rPr>
        <w:t>должностного оклада</w:t>
      </w:r>
      <w:r w:rsidRPr="00AE3A29">
        <w:rPr>
          <w:rFonts w:ascii="Times New Roman" w:eastAsia="Times New Roman" w:hAnsi="Times New Roman" w:cs="Times New Roman"/>
          <w:color w:val="000000" w:themeColor="text1"/>
          <w:sz w:val="26"/>
          <w:szCs w:val="26"/>
          <w:lang w:eastAsia="ru-RU"/>
        </w:rPr>
        <w:t xml:space="preserve"> </w:t>
      </w:r>
      <w:r w:rsidRPr="00AE3A29">
        <w:rPr>
          <w:rFonts w:ascii="Times New Roman" w:eastAsia="Times New Roman" w:hAnsi="Times New Roman" w:cs="Times New Roman"/>
          <w:sz w:val="26"/>
          <w:szCs w:val="26"/>
          <w:lang w:eastAsia="ru-RU"/>
        </w:rPr>
        <w:t>оплаты труда в структуре заработной платы работников образования до уровня не ниже 70 процентов;</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учреждений на всей территории республики, в том числе категорий работников отрасли, не поименованных в Указах Президента </w:t>
      </w:r>
      <w:r w:rsidRPr="00AE3A29">
        <w:rPr>
          <w:rFonts w:ascii="Times New Roman" w:eastAsia="Times New Roman" w:hAnsi="Times New Roman" w:cs="Times New Roman"/>
          <w:color w:val="000000"/>
          <w:sz w:val="26"/>
          <w:szCs w:val="26"/>
          <w:lang w:eastAsia="ru-RU"/>
        </w:rPr>
        <w:t>Российской Федерации</w:t>
      </w:r>
      <w:r w:rsidRPr="00AE3A29">
        <w:rPr>
          <w:rFonts w:ascii="Times New Roman" w:eastAsia="Times New Roman" w:hAnsi="Times New Roman" w:cs="Times New Roman"/>
          <w:sz w:val="26"/>
          <w:szCs w:val="26"/>
          <w:lang w:eastAsia="ru-RU"/>
        </w:rPr>
        <w:t>;</w:t>
      </w:r>
    </w:p>
    <w:p w:rsidR="006E0C24" w:rsidRPr="00AE3A29" w:rsidRDefault="006E0C24" w:rsidP="006E0C24">
      <w:pPr>
        <w:spacing w:after="0" w:line="240" w:lineRule="auto"/>
        <w:ind w:firstLine="709"/>
        <w:jc w:val="both"/>
        <w:rPr>
          <w:rFonts w:ascii="Times New Roman" w:eastAsia="Times New Roman" w:hAnsi="Times New Roman" w:cs="Times New Roman"/>
          <w:b/>
          <w:color w:val="000000"/>
          <w:sz w:val="26"/>
          <w:szCs w:val="26"/>
          <w:lang w:eastAsia="ru-RU"/>
        </w:rPr>
      </w:pPr>
      <w:r w:rsidRPr="00AE3A29">
        <w:rPr>
          <w:rFonts w:ascii="Times New Roman" w:eastAsia="Times New Roman" w:hAnsi="Times New Roman" w:cs="Times New Roman"/>
          <w:b/>
          <w:color w:val="000000"/>
          <w:sz w:val="26"/>
          <w:szCs w:val="26"/>
          <w:lang w:eastAsia="ru-RU"/>
        </w:rPr>
        <w:t>Стороны подтверждают, что: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Запрещается какая-либо дискриминация при установлении и изменении условий оплаты труда.</w:t>
      </w:r>
    </w:p>
    <w:p w:rsidR="006E0C24" w:rsidRPr="00AE3A29" w:rsidRDefault="006E0C24" w:rsidP="006E0C24">
      <w:pPr>
        <w:widowControl w:val="0"/>
        <w:suppressAutoHyphens/>
        <w:autoSpaceDE w:val="0"/>
        <w:spacing w:after="0" w:line="240" w:lineRule="auto"/>
        <w:ind w:firstLine="709"/>
        <w:jc w:val="both"/>
        <w:rPr>
          <w:rFonts w:ascii="Times New Roman" w:eastAsia="Arial" w:hAnsi="Times New Roman" w:cs="Times New Roman"/>
          <w:sz w:val="26"/>
          <w:szCs w:val="26"/>
          <w:lang w:eastAsia="ar-SA"/>
        </w:rPr>
      </w:pPr>
      <w:r w:rsidRPr="00AE3A29">
        <w:rPr>
          <w:rFonts w:ascii="Times New Roman" w:eastAsia="Arial" w:hAnsi="Times New Roman" w:cs="Times New Roman"/>
          <w:sz w:val="26"/>
          <w:szCs w:val="26"/>
          <w:lang w:eastAsia="ar-SA"/>
        </w:rPr>
        <w:t>6.2.2. Системы оплаты труда работников устанавливаются в образовательных учреждениях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6.2.3.</w:t>
      </w:r>
      <w:r w:rsidRPr="00AE3A29">
        <w:rPr>
          <w:rFonts w:ascii="Times New Roman" w:eastAsia="Calibri" w:hAnsi="Times New Roman" w:cs="Times New Roman"/>
          <w:b/>
          <w:sz w:val="26"/>
          <w:szCs w:val="26"/>
        </w:rPr>
        <w:t xml:space="preserve"> </w:t>
      </w:r>
      <w:r w:rsidRPr="00AE3A29">
        <w:rPr>
          <w:rFonts w:ascii="Times New Roman" w:eastAsia="Calibri" w:hAnsi="Times New Roman" w:cs="Times New Roman"/>
          <w:sz w:val="26"/>
          <w:szCs w:val="26"/>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Положение об условиях оплаты труда работников общеобразовательных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Положение об условиях оплаты труда работников дошкольных образовательных организаций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lastRenderedPageBreak/>
        <w:t>Положение об условиях оплаты труда работников образовательных организаций дополнительного образования Республики Татарстан;</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hAnsi="Times New Roman" w:cs="Times New Roman"/>
          <w:sz w:val="26"/>
          <w:szCs w:val="26"/>
        </w:rPr>
        <w:t>Положение</w:t>
      </w:r>
      <w:r w:rsidRPr="00AE3A29">
        <w:rPr>
          <w:rFonts w:ascii="Times New Roman" w:hAnsi="Times New Roman" w:cs="Times New Roman"/>
          <w:color w:val="22272F"/>
          <w:sz w:val="26"/>
          <w:szCs w:val="26"/>
          <w:shd w:val="clear" w:color="auto" w:fill="FFFFFF"/>
        </w:rPr>
        <w:t> об условиях оплаты труда работников государственных профессиональных образовательных организаций Республики Татарстан;</w:t>
      </w:r>
    </w:p>
    <w:p w:rsidR="006E0C24"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xml:space="preserve">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w:t>
      </w:r>
      <w:r w:rsidRPr="0086535A">
        <w:rPr>
          <w:rFonts w:ascii="Times New Roman" w:eastAsia="Calibri" w:hAnsi="Times New Roman" w:cs="Times New Roman"/>
          <w:sz w:val="26"/>
          <w:szCs w:val="26"/>
        </w:rPr>
        <w:t>руководителей, специалистов и служащих образовательных организаций</w:t>
      </w:r>
      <w:r w:rsidRPr="00AE3A29">
        <w:rPr>
          <w:rFonts w:ascii="Times New Roman" w:eastAsia="Calibri" w:hAnsi="Times New Roman" w:cs="Times New Roman"/>
          <w:sz w:val="26"/>
          <w:szCs w:val="26"/>
        </w:rPr>
        <w:t xml:space="preserve"> Республики Татарстан.</w:t>
      </w:r>
    </w:p>
    <w:p w:rsidR="00C43F21" w:rsidRPr="0086535A" w:rsidRDefault="00C43F21" w:rsidP="006E0C24">
      <w:pPr>
        <w:spacing w:after="0" w:line="240" w:lineRule="auto"/>
        <w:ind w:firstLine="709"/>
        <w:contextualSpacing/>
        <w:jc w:val="both"/>
        <w:rPr>
          <w:rFonts w:ascii="Times New Roman" w:eastAsia="Calibri" w:hAnsi="Times New Roman" w:cs="Times New Roman"/>
          <w:sz w:val="26"/>
          <w:szCs w:val="26"/>
        </w:rPr>
      </w:pPr>
      <w:r w:rsidRPr="0086535A">
        <w:rPr>
          <w:rFonts w:ascii="Times New Roman" w:eastAsia="Calibri" w:hAnsi="Times New Roman" w:cs="Times New Roman"/>
          <w:sz w:val="26"/>
          <w:szCs w:val="26"/>
        </w:rPr>
        <w:t>6.2.4. В связи с задержкой финансовых операций в начале нового финансового года (январ</w:t>
      </w:r>
      <w:proofErr w:type="gramStart"/>
      <w:r w:rsidRPr="0086535A">
        <w:rPr>
          <w:rFonts w:ascii="Times New Roman" w:eastAsia="Calibri" w:hAnsi="Times New Roman" w:cs="Times New Roman"/>
          <w:sz w:val="26"/>
          <w:szCs w:val="26"/>
        </w:rPr>
        <w:t>ь-</w:t>
      </w:r>
      <w:proofErr w:type="gramEnd"/>
      <w:r w:rsidRPr="0086535A">
        <w:rPr>
          <w:rFonts w:ascii="Times New Roman" w:eastAsia="Calibri" w:hAnsi="Times New Roman" w:cs="Times New Roman"/>
          <w:sz w:val="26"/>
          <w:szCs w:val="26"/>
        </w:rPr>
        <w:t xml:space="preserve"> месяц) выплату заработной платы за первую половину месяца установить 25 числа текущего месяца, за вторую половину- 5 числа следующего месяца. </w:t>
      </w:r>
    </w:p>
    <w:p w:rsidR="006E0C24" w:rsidRPr="00AE3A29" w:rsidRDefault="006E0C24" w:rsidP="006E0C24">
      <w:pPr>
        <w:spacing w:after="0" w:line="240" w:lineRule="auto"/>
        <w:ind w:firstLine="709"/>
        <w:contextualSpacing/>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6.2.</w:t>
      </w:r>
      <w:r w:rsidR="00C43F21">
        <w:rPr>
          <w:rFonts w:ascii="Times New Roman" w:eastAsia="Times New Roman" w:hAnsi="Times New Roman" w:cs="Times New Roman"/>
          <w:sz w:val="26"/>
          <w:szCs w:val="26"/>
          <w:lang w:eastAsia="ru-RU"/>
        </w:rPr>
        <w:t>5</w:t>
      </w:r>
      <w:r w:rsidRPr="00AE3A29">
        <w:rPr>
          <w:rFonts w:ascii="Times New Roman" w:eastAsia="Times New Roman" w:hAnsi="Times New Roman" w:cs="Times New Roman"/>
          <w:sz w:val="26"/>
          <w:szCs w:val="26"/>
          <w:lang w:eastAsia="ru-RU"/>
        </w:rPr>
        <w:t>. Отнесение должностей работников образовательных</w:t>
      </w:r>
      <w:r w:rsidRPr="00AE3A29">
        <w:rPr>
          <w:rFonts w:ascii="Times New Roman" w:eastAsia="Times New Roman" w:hAnsi="Times New Roman" w:cs="Times New Roman"/>
          <w:color w:val="FF0000"/>
          <w:sz w:val="26"/>
          <w:szCs w:val="26"/>
          <w:lang w:eastAsia="ru-RU"/>
        </w:rPr>
        <w:t xml:space="preserve"> </w:t>
      </w:r>
      <w:r w:rsidRPr="00AE3A29">
        <w:rPr>
          <w:rFonts w:ascii="Times New Roman" w:eastAsia="Times New Roman" w:hAnsi="Times New Roman" w:cs="Times New Roman"/>
          <w:color w:val="000000"/>
          <w:sz w:val="26"/>
          <w:szCs w:val="26"/>
          <w:lang w:eastAsia="ru-RU"/>
        </w:rPr>
        <w:t>учреждений</w:t>
      </w:r>
      <w:r w:rsidRPr="00AE3A29">
        <w:rPr>
          <w:rFonts w:ascii="Times New Roman" w:eastAsia="Times New Roman" w:hAnsi="Times New Roman" w:cs="Times New Roman"/>
          <w:sz w:val="26"/>
          <w:szCs w:val="26"/>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6.3. Формирование фонда оплаты труда государственных и муниципальных образовательных учреждений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образовательного учреждения с учетом:</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а) окладов (должностных окладов); ставок заработной платы;</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б) выплат стимулирующего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в) выплат компенсационного характера.</w:t>
      </w:r>
    </w:p>
    <w:p w:rsidR="006E0C24" w:rsidRPr="00AE3A29" w:rsidRDefault="006E0C24" w:rsidP="006E0C24">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xml:space="preserve">6.3.1. Базовые оклады работников </w:t>
      </w:r>
      <w:r w:rsidRPr="00AE3A29">
        <w:rPr>
          <w:rFonts w:ascii="Times New Roman" w:eastAsia="Times New Roman" w:hAnsi="Times New Roman" w:cs="Times New Roman"/>
          <w:sz w:val="26"/>
          <w:szCs w:val="26"/>
          <w:lang w:eastAsia="ru-RU"/>
        </w:rPr>
        <w:t>государственных</w:t>
      </w:r>
      <w:r w:rsidRPr="00AE3A29">
        <w:rPr>
          <w:rFonts w:ascii="Times New Roman" w:eastAsia="Times New Roman" w:hAnsi="Times New Roman" w:cs="Times New Roman"/>
          <w:color w:val="000000"/>
          <w:sz w:val="26"/>
          <w:szCs w:val="26"/>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6.3.2.Стимулирующий фонд оплаты труда государственных и муниципальных образовательных</w:t>
      </w:r>
      <w:r w:rsidRPr="00AE3A29">
        <w:rPr>
          <w:rFonts w:ascii="Times New Roman" w:eastAsia="Times New Roman" w:hAnsi="Times New Roman" w:cs="Times New Roman"/>
          <w:color w:val="FF0000"/>
          <w:sz w:val="26"/>
          <w:szCs w:val="26"/>
          <w:lang w:eastAsia="ru-RU"/>
        </w:rPr>
        <w:t xml:space="preserve"> </w:t>
      </w:r>
      <w:r w:rsidRPr="00AE3A29">
        <w:rPr>
          <w:rFonts w:ascii="Times New Roman" w:eastAsia="Times New Roman" w:hAnsi="Times New Roman" w:cs="Times New Roman"/>
          <w:color w:val="000000"/>
          <w:sz w:val="26"/>
          <w:szCs w:val="26"/>
          <w:lang w:eastAsia="ru-RU"/>
        </w:rPr>
        <w:t>учреждений</w:t>
      </w:r>
      <w:r w:rsidRPr="00AE3A29">
        <w:rPr>
          <w:rFonts w:ascii="Times New Roman" w:eastAsia="Times New Roman" w:hAnsi="Times New Roman" w:cs="Times New Roman"/>
          <w:sz w:val="26"/>
          <w:szCs w:val="26"/>
          <w:lang w:eastAsia="ru-RU"/>
        </w:rPr>
        <w:t xml:space="preserve"> включает в себя:</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выплаты за квалификационную категорию;</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-выплаты за наличие почетных званий и ведомственных наград;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Calibri" w:hAnsi="Times New Roman" w:cs="Times New Roman"/>
          <w:sz w:val="26"/>
          <w:szCs w:val="26"/>
        </w:rPr>
        <w:t>- выплаты за стаж работы по профилю;</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выплаты за интенсивность труда;</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выплаты за работу в сельской местности;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премиальные и иные поощрительные выплаты.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выплаты за качество выполняемых работ;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AE3A29">
        <w:rPr>
          <w:rFonts w:ascii="Times New Roman" w:eastAsia="Times New Roman" w:hAnsi="Times New Roman" w:cs="Times New Roman"/>
          <w:color w:val="FF0000"/>
          <w:sz w:val="26"/>
          <w:szCs w:val="26"/>
          <w:lang w:eastAsia="ru-RU"/>
        </w:rPr>
        <w:t xml:space="preserve"> </w:t>
      </w:r>
      <w:r w:rsidRPr="00AE3A29">
        <w:rPr>
          <w:rFonts w:ascii="Times New Roman" w:eastAsia="Times New Roman" w:hAnsi="Times New Roman" w:cs="Times New Roman"/>
          <w:color w:val="000000"/>
          <w:sz w:val="26"/>
          <w:szCs w:val="26"/>
          <w:lang w:eastAsia="ru-RU"/>
        </w:rPr>
        <w:t xml:space="preserve">учреждениями </w:t>
      </w:r>
      <w:r w:rsidRPr="00AE3A29">
        <w:rPr>
          <w:rFonts w:ascii="Times New Roman" w:eastAsia="Times New Roman" w:hAnsi="Times New Roman" w:cs="Times New Roman"/>
          <w:sz w:val="26"/>
          <w:szCs w:val="26"/>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w:t>
      </w:r>
      <w:r w:rsidRPr="00AE3A29">
        <w:rPr>
          <w:rFonts w:ascii="Times New Roman" w:eastAsia="Calibri" w:hAnsi="Times New Roman" w:cs="Times New Roman"/>
          <w:sz w:val="26"/>
          <w:szCs w:val="26"/>
        </w:rPr>
        <w:lastRenderedPageBreak/>
        <w:t xml:space="preserve">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xml:space="preserve"> 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При разработке и утверждении в учреждениях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вознаграждение должно следовать за достижением результата (принцип своевременности);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вознаграждение должно быть адекватно трудовому вкладу каждого работника в результат деятельности всего учреждения и уровню квалификации работника (принцип адекватности);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размер вознаграждения работника должен определяться на основе объективной оценки результатов его труда (принцип объективности);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работник должен знать, какое вознаграждение он получит в зависимости от результатов своего труда (принцип предсказуемости);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правила определения вознаграждения должны быть понятны каждому работнику (принцип справедливости);</w:t>
      </w:r>
    </w:p>
    <w:p w:rsidR="006E0C24" w:rsidRPr="00AE3A29" w:rsidRDefault="006E0C24" w:rsidP="006E0C24">
      <w:pPr>
        <w:spacing w:after="0" w:line="240" w:lineRule="auto"/>
        <w:ind w:firstLine="709"/>
        <w:contextualSpacing/>
        <w:jc w:val="both"/>
        <w:rPr>
          <w:rFonts w:ascii="Times New Roman" w:eastAsia="Calibri" w:hAnsi="Times New Roman" w:cs="Times New Roman"/>
          <w:sz w:val="26"/>
          <w:szCs w:val="26"/>
        </w:rPr>
      </w:pPr>
      <w:r w:rsidRPr="00AE3A29">
        <w:rPr>
          <w:rFonts w:ascii="Times New Roman" w:eastAsia="Calibri" w:hAnsi="Times New Roman" w:cs="Times New Roman"/>
          <w:sz w:val="26"/>
          <w:szCs w:val="26"/>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6E0C24" w:rsidRPr="00AE3A29" w:rsidRDefault="006E0C24" w:rsidP="006E0C24">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Премиальные и иные поощрительные выплаты устанавливаются работникам образовательных учреждений по основному месту работы и основной должности (за исключением работников, занимающих должности учителей и преподавателей общеобразовательных учреждениях) </w:t>
      </w:r>
      <w:r w:rsidRPr="00AE3A29">
        <w:rPr>
          <w:rFonts w:ascii="Times New Roman" w:eastAsia="Times New Roman" w:hAnsi="Times New Roman" w:cs="Times New Roman"/>
          <w:color w:val="000000" w:themeColor="text1"/>
          <w:sz w:val="26"/>
          <w:szCs w:val="26"/>
          <w:lang w:eastAsia="ru-RU"/>
        </w:rPr>
        <w:t xml:space="preserve">педагогических работников </w:t>
      </w:r>
      <w:r w:rsidRPr="00AE3A29">
        <w:rPr>
          <w:rFonts w:ascii="Times New Roman" w:eastAsia="Times New Roman" w:hAnsi="Times New Roman" w:cs="Times New Roman"/>
          <w:sz w:val="26"/>
          <w:szCs w:val="26"/>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2" w:name="sub_10561"/>
      <w:r w:rsidRPr="00AE3A29">
        <w:rPr>
          <w:rFonts w:ascii="Times New Roman" w:eastAsia="Times New Roman" w:hAnsi="Times New Roman" w:cs="Times New Roman"/>
          <w:sz w:val="26"/>
          <w:szCs w:val="26"/>
          <w:lang w:eastAsia="ru-RU"/>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rPr>
        <w:t xml:space="preserve">образовательного учреждения </w:t>
      </w:r>
      <w:r w:rsidRPr="00AE3A29">
        <w:rPr>
          <w:rFonts w:ascii="Times New Roman" w:eastAsia="Times New Roman" w:hAnsi="Times New Roman" w:cs="Times New Roman"/>
          <w:sz w:val="26"/>
          <w:szCs w:val="26"/>
          <w:lang w:eastAsia="ru-RU"/>
        </w:rPr>
        <w:t>и коллективными договорами.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3" w:name="sub_10563"/>
      <w:bookmarkEnd w:id="2"/>
      <w:r w:rsidRPr="00AE3A29">
        <w:rPr>
          <w:rFonts w:ascii="Times New Roman" w:eastAsia="Times New Roman" w:hAnsi="Times New Roman" w:cs="Times New Roman"/>
          <w:sz w:val="26"/>
          <w:szCs w:val="26"/>
          <w:lang w:eastAsia="ru-RU"/>
        </w:rPr>
        <w:t xml:space="preserve">6.3.2.1. В целях повышения эффективности деятельности работников общеобразовательных учреждений и сохранения достигнутого уровня целевых показателей, установленных </w:t>
      </w:r>
      <w:hyperlink r:id="rId5" w:history="1">
        <w:r w:rsidRPr="00AE3A29">
          <w:rPr>
            <w:rFonts w:ascii="Times New Roman" w:eastAsia="Times New Roman" w:hAnsi="Times New Roman" w:cs="Times New Roman"/>
            <w:sz w:val="26"/>
            <w:szCs w:val="26"/>
            <w:lang w:eastAsia="ru-RU"/>
          </w:rPr>
          <w:t>Указом</w:t>
        </w:r>
      </w:hyperlink>
      <w:r w:rsidRPr="00AE3A29">
        <w:rPr>
          <w:rFonts w:ascii="Times New Roman" w:eastAsia="Times New Roman" w:hAnsi="Times New Roman" w:cs="Times New Roman"/>
          <w:sz w:val="26"/>
          <w:szCs w:val="26"/>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w:t>
      </w:r>
      <w:r w:rsidRPr="00AE3A29">
        <w:rPr>
          <w:rFonts w:ascii="Times New Roman" w:eastAsia="Times New Roman" w:hAnsi="Times New Roman" w:cs="Times New Roman"/>
          <w:sz w:val="26"/>
          <w:szCs w:val="26"/>
          <w:lang w:eastAsia="ru-RU"/>
        </w:rPr>
        <w:lastRenderedPageBreak/>
        <w:t xml:space="preserve">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AE3A29">
        <w:rPr>
          <w:rFonts w:ascii="Times New Roman" w:eastAsia="Times New Roman" w:hAnsi="Times New Roman" w:cs="Times New Roman"/>
          <w:color w:val="000000" w:themeColor="text1"/>
          <w:sz w:val="26"/>
          <w:szCs w:val="26"/>
          <w:lang w:eastAsia="ru-RU"/>
        </w:rPr>
        <w:t>образовательного учреждения</w:t>
      </w:r>
      <w:r w:rsidRPr="00AE3A29">
        <w:rPr>
          <w:rFonts w:ascii="Times New Roman" w:eastAsia="Times New Roman" w:hAnsi="Times New Roman" w:cs="Times New Roman"/>
          <w:sz w:val="26"/>
          <w:szCs w:val="26"/>
          <w:lang w:eastAsia="ru-RU"/>
        </w:rPr>
        <w:t>.</w:t>
      </w:r>
    </w:p>
    <w:p w:rsidR="006E0C24" w:rsidRPr="00AE3A29" w:rsidRDefault="006E0C24" w:rsidP="006E0C24">
      <w:pPr>
        <w:widowControl w:val="0"/>
        <w:autoSpaceDE w:val="0"/>
        <w:autoSpaceDN w:val="0"/>
        <w:adjustRightInd w:val="0"/>
        <w:spacing w:after="0" w:line="240" w:lineRule="auto"/>
        <w:ind w:firstLine="720"/>
        <w:jc w:val="both"/>
        <w:rPr>
          <w:rFonts w:ascii="Times New Roman" w:hAnsi="Times New Roman" w:cs="Times New Roman"/>
          <w:color w:val="22272F"/>
          <w:sz w:val="26"/>
          <w:szCs w:val="26"/>
          <w:shd w:val="clear" w:color="auto" w:fill="FFFFFF"/>
        </w:rPr>
      </w:pPr>
      <w:r w:rsidRPr="00AE3A29">
        <w:rPr>
          <w:rFonts w:ascii="Times New Roman" w:hAnsi="Times New Roman" w:cs="Times New Roman"/>
          <w:color w:val="22272F"/>
          <w:sz w:val="26"/>
          <w:szCs w:val="26"/>
          <w:shd w:val="clear" w:color="auto" w:fill="FFFFFF"/>
        </w:rPr>
        <w:t>В целях повышения эффективности деятельности работников образовательных учреждений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образовательного учреждения дополнительного образования.</w:t>
      </w:r>
    </w:p>
    <w:p w:rsidR="00AE3A29"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4" w:name="sub_10572"/>
      <w:bookmarkEnd w:id="3"/>
      <w:r w:rsidRPr="00AE3A29">
        <w:rPr>
          <w:rFonts w:ascii="Times New Roman" w:eastAsia="Times New Roman" w:hAnsi="Times New Roman" w:cs="Times New Roman"/>
          <w:sz w:val="26"/>
          <w:szCs w:val="26"/>
          <w:lang w:eastAsia="ru-RU"/>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AE3A29">
        <w:rPr>
          <w:rFonts w:ascii="Times New Roman" w:eastAsia="Times New Roman" w:hAnsi="Times New Roman" w:cs="Times New Roman"/>
          <w:color w:val="000000" w:themeColor="text1"/>
          <w:sz w:val="26"/>
          <w:szCs w:val="26"/>
          <w:lang w:eastAsia="ru-RU"/>
        </w:rPr>
        <w:t>образовательных</w:t>
      </w:r>
      <w:r w:rsidRPr="00AE3A29">
        <w:rPr>
          <w:rFonts w:ascii="Times New Roman" w:eastAsia="Times New Roman" w:hAnsi="Times New Roman" w:cs="Times New Roman"/>
          <w:sz w:val="26"/>
          <w:szCs w:val="26"/>
          <w:lang w:eastAsia="ru-RU"/>
        </w:rPr>
        <w:t xml:space="preserve"> учреждений и коллективными договорами.</w:t>
      </w:r>
      <w:bookmarkEnd w:id="4"/>
    </w:p>
    <w:p w:rsidR="006E0C24" w:rsidRPr="00AE3A29" w:rsidRDefault="006E0C24" w:rsidP="00AE3A29">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Arial" w:hAnsi="Times New Roman" w:cs="Times New Roman"/>
          <w:color w:val="000000" w:themeColor="text1"/>
          <w:sz w:val="26"/>
          <w:szCs w:val="26"/>
          <w:lang w:eastAsia="ar-SA"/>
        </w:rPr>
        <w:t>6.3.2.2.</w:t>
      </w:r>
      <w:r w:rsidRPr="00AE3A29">
        <w:rPr>
          <w:rFonts w:ascii="Times New Roman" w:eastAsia="Arial" w:hAnsi="Times New Roman" w:cs="Times New Roman"/>
          <w:sz w:val="26"/>
          <w:szCs w:val="26"/>
          <w:lang w:eastAsia="ar-SA"/>
        </w:rPr>
        <w:t xml:space="preserve"> Выплата вознаграждения за классное руководство педагогическим работникам образовательного учреждения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6" w:history="1">
        <w:r w:rsidRPr="00AE3A29">
          <w:rPr>
            <w:rFonts w:ascii="Times New Roman" w:eastAsia="Times New Roman" w:hAnsi="Times New Roman" w:cs="Times New Roman"/>
            <w:sz w:val="26"/>
            <w:szCs w:val="26"/>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rPr>
      </w:pPr>
      <w:r w:rsidRPr="00AE3A29">
        <w:rPr>
          <w:rFonts w:ascii="Times New Roman" w:eastAsia="Arial" w:hAnsi="Times New Roman" w:cs="Times New Roman"/>
          <w:sz w:val="26"/>
          <w:szCs w:val="26"/>
          <w:lang w:eastAsia="ar-SA"/>
        </w:rPr>
        <w:t>Помимо республиканской выплаты, предусмотренной за осуществление классного руководства, педагогическим работникам образовательных учрежде</w:t>
      </w:r>
      <w:r w:rsidR="005F7EC1">
        <w:rPr>
          <w:rFonts w:ascii="Times New Roman" w:eastAsia="Arial" w:hAnsi="Times New Roman" w:cs="Times New Roman"/>
          <w:sz w:val="26"/>
          <w:szCs w:val="26"/>
          <w:lang w:eastAsia="ar-SA"/>
        </w:rPr>
        <w:t>н</w:t>
      </w:r>
      <w:r w:rsidRPr="00AE3A29">
        <w:rPr>
          <w:rFonts w:ascii="Times New Roman" w:eastAsia="Arial" w:hAnsi="Times New Roman" w:cs="Times New Roman"/>
          <w:sz w:val="26"/>
          <w:szCs w:val="26"/>
          <w:lang w:eastAsia="ar-SA"/>
        </w:rPr>
        <w:t xml:space="preserve">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AE3A29">
        <w:rPr>
          <w:rFonts w:ascii="Times New Roman" w:eastAsia="Arial" w:hAnsi="Times New Roman" w:cs="Times New Roman"/>
          <w:color w:val="000000" w:themeColor="text1"/>
          <w:sz w:val="26"/>
          <w:szCs w:val="26"/>
          <w:lang w:eastAsia="ar-SA"/>
        </w:rPr>
        <w:t>(в населенных пунктах с численностью населения менее 100 тыс. человек – 10.000 рублей)</w:t>
      </w:r>
      <w:r w:rsidRPr="00AE3A29">
        <w:rPr>
          <w:rFonts w:ascii="Times New Roman" w:eastAsia="Arial" w:hAnsi="Times New Roman" w:cs="Times New Roman"/>
          <w:sz w:val="26"/>
          <w:szCs w:val="26"/>
          <w:lang w:eastAsia="ar-SA"/>
        </w:rPr>
        <w:t xml:space="preserve"> в месяц за классное руководство.</w:t>
      </w:r>
    </w:p>
    <w:p w:rsidR="006E0C24" w:rsidRPr="00AE3A29" w:rsidRDefault="006E0C24" w:rsidP="006E0C24">
      <w:pPr>
        <w:autoSpaceDE w:val="0"/>
        <w:autoSpaceDN w:val="0"/>
        <w:adjustRightInd w:val="0"/>
        <w:spacing w:after="0" w:line="240" w:lineRule="auto"/>
        <w:ind w:firstLine="709"/>
        <w:jc w:val="both"/>
        <w:rPr>
          <w:rFonts w:ascii="Times New Roman" w:eastAsia="Arial" w:hAnsi="Times New Roman" w:cs="Times New Roman"/>
          <w:sz w:val="26"/>
          <w:szCs w:val="26"/>
          <w:lang w:eastAsia="ar-SA"/>
        </w:rPr>
      </w:pPr>
      <w:r w:rsidRPr="00AE3A29">
        <w:rPr>
          <w:rFonts w:ascii="Times New Roman" w:eastAsia="Arial" w:hAnsi="Times New Roman" w:cs="Times New Roman"/>
          <w:sz w:val="26"/>
          <w:szCs w:val="26"/>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rPr>
      </w:pPr>
      <w:r w:rsidRPr="00AE3A29">
        <w:rPr>
          <w:rFonts w:ascii="Times New Roman" w:eastAsia="Arial" w:hAnsi="Times New Roman" w:cs="Times New Roman"/>
          <w:color w:val="000000" w:themeColor="text1"/>
          <w:sz w:val="26"/>
          <w:szCs w:val="26"/>
          <w:lang w:eastAsia="ar-SA"/>
        </w:rPr>
        <w:t>6.3.3.</w:t>
      </w:r>
      <w:r w:rsidRPr="00AE3A29">
        <w:rPr>
          <w:rFonts w:ascii="Times New Roman" w:eastAsia="Arial" w:hAnsi="Times New Roman" w:cs="Times New Roman"/>
          <w:b/>
          <w:bCs/>
          <w:color w:val="000000" w:themeColor="text1"/>
          <w:sz w:val="26"/>
          <w:szCs w:val="26"/>
          <w:lang w:eastAsia="ar-SA"/>
        </w:rPr>
        <w:t xml:space="preserve"> </w:t>
      </w:r>
      <w:bookmarkStart w:id="5" w:name="sub_10601"/>
      <w:r w:rsidRPr="00AE3A29">
        <w:rPr>
          <w:rFonts w:ascii="Times New Roman" w:eastAsia="Times New Roman" w:hAnsi="Times New Roman" w:cs="Times New Roman"/>
          <w:sz w:val="26"/>
          <w:szCs w:val="26"/>
          <w:lang w:eastAsia="ru-RU"/>
        </w:rPr>
        <w:t>К выплатам компенсационного характера в общеобразовательных учреждениях относятся:</w:t>
      </w:r>
      <w:bookmarkEnd w:id="5"/>
    </w:p>
    <w:p w:rsidR="006E0C24" w:rsidRPr="00AE3A29" w:rsidRDefault="006E0C24" w:rsidP="006E0C24">
      <w:pPr>
        <w:spacing w:after="0" w:line="240" w:lineRule="auto"/>
        <w:ind w:firstLine="708"/>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lastRenderedPageBreak/>
        <w:t>- выплаты компенсационного характера работникам, занятым на работах с вредными и (или) опасными условиями труда;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педагогическим работникам за дополнительные виды работ;</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работу с определенными категориями воспитанников (обучающихся);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работу (</w:t>
      </w:r>
      <w:r w:rsidRPr="00AE3A29">
        <w:rPr>
          <w:rFonts w:ascii="Times New Roman" w:eastAsia="Times New Roman" w:hAnsi="Times New Roman" w:cs="Times New Roman"/>
          <w:color w:val="000000" w:themeColor="text1"/>
          <w:sz w:val="26"/>
          <w:szCs w:val="26"/>
          <w:lang w:eastAsia="ru-RU"/>
        </w:rPr>
        <w:t xml:space="preserve">в образовательных </w:t>
      </w:r>
      <w:r w:rsidRPr="00AE3A29">
        <w:rPr>
          <w:rFonts w:ascii="Times New Roman" w:eastAsia="Times New Roman" w:hAnsi="Times New Roman" w:cs="Times New Roman"/>
          <w:sz w:val="26"/>
          <w:szCs w:val="26"/>
          <w:lang w:eastAsia="ru-RU"/>
        </w:rPr>
        <w:t>учреждениях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учреждениях;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специфику образовательной программы.</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7" w:history="1">
        <w:r w:rsidRPr="00AE3A29">
          <w:rPr>
            <w:rFonts w:ascii="Times New Roman" w:eastAsia="Times New Roman" w:hAnsi="Times New Roman" w:cs="Times New Roman"/>
            <w:sz w:val="26"/>
            <w:szCs w:val="26"/>
            <w:lang w:eastAsia="ru-RU"/>
          </w:rPr>
          <w:t>трудовым законодательством</w:t>
        </w:r>
      </w:hyperlink>
      <w:r w:rsidRPr="00AE3A29">
        <w:rPr>
          <w:rFonts w:ascii="Times New Roman" w:eastAsia="Times New Roman" w:hAnsi="Times New Roman" w:cs="Times New Roman"/>
          <w:sz w:val="26"/>
          <w:szCs w:val="26"/>
          <w:lang w:eastAsia="ru-RU"/>
        </w:rPr>
        <w:t xml:space="preserve"> и иными нормативными правовыми актами, содержащими нормы трудового права.</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color w:val="000000" w:themeColor="text1"/>
          <w:sz w:val="26"/>
          <w:szCs w:val="26"/>
          <w:lang w:eastAsia="ru-RU"/>
        </w:rPr>
        <w:t xml:space="preserve">6.3.4. </w:t>
      </w:r>
      <w:r w:rsidRPr="00AE3A29">
        <w:rPr>
          <w:rFonts w:ascii="Times New Roman" w:eastAsia="Times New Roman" w:hAnsi="Times New Roman" w:cs="Times New Roman"/>
          <w:sz w:val="26"/>
          <w:szCs w:val="26"/>
          <w:lang w:eastAsia="ru-RU"/>
        </w:rPr>
        <w:t>Выплаты компенсационного характера педагогическим работникам за дополнительные виды работ включают в себя: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осуществление функций классного руководителя по общеобразовательному учреждению и координации воспитательной работы с обучающимися;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проверку письменных работ (проверку тетрадей);</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При работе педагогических и учебно-вспомогательных работников </w:t>
      </w:r>
      <w:r w:rsidRPr="00AE3A29">
        <w:rPr>
          <w:rFonts w:ascii="Times New Roman" w:eastAsia="Times New Roman" w:hAnsi="Times New Roman" w:cs="Times New Roman"/>
          <w:color w:val="000000" w:themeColor="text1"/>
          <w:sz w:val="26"/>
          <w:szCs w:val="26"/>
          <w:lang w:eastAsia="ru-RU"/>
        </w:rPr>
        <w:t>образовательных</w:t>
      </w:r>
      <w:r w:rsidRPr="00AE3A29">
        <w:rPr>
          <w:rFonts w:ascii="Times New Roman" w:eastAsia="Times New Roman" w:hAnsi="Times New Roman" w:cs="Times New Roman"/>
          <w:sz w:val="26"/>
          <w:szCs w:val="26"/>
          <w:lang w:eastAsia="ru-RU"/>
        </w:rPr>
        <w:t xml:space="preserve"> учреждений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6.4. Формирование фонда оплаты труда </w:t>
      </w:r>
      <w:r w:rsidRPr="00AE3A29">
        <w:rPr>
          <w:rFonts w:ascii="Times New Roman" w:eastAsia="Times New Roman" w:hAnsi="Times New Roman" w:cs="Times New Roman"/>
          <w:color w:val="000000" w:themeColor="text1"/>
          <w:sz w:val="26"/>
          <w:szCs w:val="26"/>
          <w:lang w:eastAsia="ru-RU"/>
        </w:rPr>
        <w:t xml:space="preserve">образовательного учреждения </w:t>
      </w:r>
      <w:r w:rsidRPr="00AE3A29">
        <w:rPr>
          <w:rFonts w:ascii="Times New Roman" w:eastAsia="Times New Roman" w:hAnsi="Times New Roman" w:cs="Times New Roman"/>
          <w:sz w:val="26"/>
          <w:szCs w:val="26"/>
          <w:lang w:eastAsia="ru-RU"/>
        </w:rPr>
        <w:t xml:space="preserve">осуществляется в пределах объема средств </w:t>
      </w:r>
      <w:r w:rsidRPr="00AE3A29">
        <w:rPr>
          <w:rFonts w:ascii="Times New Roman" w:eastAsia="Times New Roman" w:hAnsi="Times New Roman" w:cs="Times New Roman"/>
          <w:color w:val="000000" w:themeColor="text1"/>
          <w:sz w:val="26"/>
          <w:szCs w:val="26"/>
          <w:lang w:eastAsia="ru-RU"/>
        </w:rPr>
        <w:t>образовательного</w:t>
      </w:r>
      <w:r w:rsidRPr="00AE3A29">
        <w:rPr>
          <w:rFonts w:ascii="Times New Roman" w:eastAsia="Times New Roman" w:hAnsi="Times New Roman" w:cs="Times New Roman"/>
          <w:sz w:val="26"/>
          <w:szCs w:val="26"/>
          <w:lang w:eastAsia="ru-RU"/>
        </w:rPr>
        <w:t xml:space="preserve"> учреждения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6" w:name="sub_10802"/>
      <w:r w:rsidRPr="00AE3A29">
        <w:rPr>
          <w:rFonts w:ascii="Times New Roman" w:eastAsia="Times New Roman" w:hAnsi="Times New Roman" w:cs="Times New Roman"/>
          <w:sz w:val="26"/>
          <w:szCs w:val="26"/>
          <w:lang w:eastAsia="ru-RU"/>
        </w:rPr>
        <w:t xml:space="preserve">6.4.1.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AE3A29">
        <w:rPr>
          <w:rFonts w:ascii="Times New Roman" w:eastAsia="Times New Roman" w:hAnsi="Times New Roman" w:cs="Times New Roman"/>
          <w:color w:val="000000" w:themeColor="text1"/>
          <w:sz w:val="26"/>
          <w:szCs w:val="26"/>
          <w:lang w:eastAsia="ru-RU"/>
        </w:rPr>
        <w:t>образовательного</w:t>
      </w:r>
      <w:r w:rsidRPr="00AE3A29">
        <w:rPr>
          <w:rFonts w:ascii="Times New Roman" w:eastAsia="Times New Roman" w:hAnsi="Times New Roman" w:cs="Times New Roman"/>
          <w:sz w:val="26"/>
          <w:szCs w:val="26"/>
          <w:lang w:eastAsia="ru-RU"/>
        </w:rPr>
        <w:t xml:space="preserve"> </w:t>
      </w:r>
      <w:r w:rsidRPr="00AE3A29">
        <w:rPr>
          <w:rFonts w:ascii="Times New Roman" w:eastAsia="Times New Roman" w:hAnsi="Times New Roman" w:cs="Times New Roman"/>
          <w:sz w:val="26"/>
          <w:szCs w:val="26"/>
          <w:lang w:eastAsia="ru-RU"/>
        </w:rPr>
        <w:lastRenderedPageBreak/>
        <w:t>учреждения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общеобразовательного учреждения на оплату труда на текущий финансовый год.</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6.4.2. В пределах выделенного Фонда оплаты труда образовательное учреждение самостоятельно устанавливает штатное расписание и определяет должностные обязанности работников.</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6.4.3.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6.6. </w:t>
      </w:r>
      <w:bookmarkStart w:id="7" w:name="sub_1366"/>
      <w:r w:rsidRPr="00AE3A29">
        <w:rPr>
          <w:rFonts w:ascii="Times New Roman" w:eastAsia="Times New Roman" w:hAnsi="Times New Roman" w:cs="Times New Roman"/>
          <w:sz w:val="26"/>
          <w:szCs w:val="26"/>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7"/>
      <w:r w:rsidRPr="00AE3A29">
        <w:rPr>
          <w:rFonts w:ascii="Times New Roman" w:eastAsia="Times New Roman" w:hAnsi="Times New Roman" w:cs="Times New Roman"/>
          <w:sz w:val="26"/>
          <w:szCs w:val="26"/>
          <w:lang w:eastAsia="ru-RU"/>
        </w:rPr>
        <w:t xml:space="preserve"> Расходы по перечислению заработной платы в кредитную организацию несет работодатель.</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8" w:name="sub_10803"/>
      <w:bookmarkEnd w:id="6"/>
      <w:r w:rsidRPr="00AE3A29">
        <w:rPr>
          <w:rFonts w:ascii="Times New Roman" w:eastAsia="Times New Roman" w:hAnsi="Times New Roman" w:cs="Times New Roman"/>
          <w:sz w:val="26"/>
          <w:szCs w:val="26"/>
          <w:lang w:eastAsia="ru-RU"/>
        </w:rPr>
        <w:t xml:space="preserve">6.7. Экономия фонда оплаты труда, сложившаяся в ходе исполнения плана финансово-хозяйственной деятельности </w:t>
      </w:r>
      <w:r w:rsidRPr="00AE3A29">
        <w:rPr>
          <w:rFonts w:ascii="Times New Roman" w:eastAsia="Times New Roman" w:hAnsi="Times New Roman" w:cs="Times New Roman"/>
          <w:color w:val="000000" w:themeColor="text1"/>
          <w:sz w:val="26"/>
          <w:szCs w:val="26"/>
          <w:lang w:eastAsia="ru-RU"/>
        </w:rPr>
        <w:t xml:space="preserve">образовательных </w:t>
      </w:r>
      <w:r w:rsidRPr="00AE3A29">
        <w:rPr>
          <w:rFonts w:ascii="Times New Roman" w:eastAsia="Times New Roman" w:hAnsi="Times New Roman" w:cs="Times New Roman"/>
          <w:sz w:val="26"/>
          <w:szCs w:val="26"/>
          <w:lang w:eastAsia="ru-RU"/>
        </w:rPr>
        <w:t xml:space="preserve">учреждений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AE3A29">
        <w:rPr>
          <w:rFonts w:ascii="Times New Roman" w:eastAsia="Times New Roman" w:hAnsi="Times New Roman" w:cs="Times New Roman"/>
          <w:color w:val="000000" w:themeColor="text1"/>
          <w:sz w:val="26"/>
          <w:szCs w:val="26"/>
          <w:lang w:eastAsia="ru-RU"/>
        </w:rPr>
        <w:t>образовательного</w:t>
      </w:r>
      <w:r w:rsidRPr="00AE3A29">
        <w:rPr>
          <w:rFonts w:ascii="Times New Roman" w:eastAsia="Times New Roman" w:hAnsi="Times New Roman" w:cs="Times New Roman"/>
          <w:sz w:val="26"/>
          <w:szCs w:val="26"/>
          <w:lang w:eastAsia="ru-RU"/>
        </w:rPr>
        <w:t xml:space="preserve"> учреждения, принятыми с учетом норм Положения (постановление КМ РТ № 412 от 31.05.2018).</w:t>
      </w:r>
    </w:p>
    <w:bookmarkEnd w:id="8"/>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AE3A29">
        <w:rPr>
          <w:rFonts w:ascii="Times New Roman" w:eastAsia="Times New Roman" w:hAnsi="Times New Roman" w:cs="Times New Roman"/>
          <w:color w:val="000000" w:themeColor="text1"/>
          <w:sz w:val="26"/>
          <w:szCs w:val="26"/>
          <w:lang w:eastAsia="ru-RU"/>
        </w:rPr>
        <w:t xml:space="preserve">образовательного </w:t>
      </w:r>
      <w:r w:rsidRPr="00AE3A29">
        <w:rPr>
          <w:rFonts w:ascii="Times New Roman" w:eastAsia="Times New Roman" w:hAnsi="Times New Roman" w:cs="Times New Roman"/>
          <w:sz w:val="26"/>
          <w:szCs w:val="26"/>
          <w:lang w:eastAsia="ru-RU"/>
        </w:rPr>
        <w:lastRenderedPageBreak/>
        <w:t xml:space="preserve">учреждения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AE3A29">
          <w:rPr>
            <w:rFonts w:ascii="Times New Roman" w:eastAsia="Times New Roman" w:hAnsi="Times New Roman" w:cs="Times New Roman"/>
            <w:sz w:val="26"/>
            <w:szCs w:val="26"/>
            <w:lang w:eastAsia="ru-RU"/>
          </w:rPr>
          <w:t>минимального размера оплаты труда</w:t>
        </w:r>
      </w:hyperlink>
      <w:r w:rsidRPr="00AE3A29">
        <w:rPr>
          <w:rFonts w:ascii="Times New Roman" w:eastAsia="Times New Roman" w:hAnsi="Times New Roman" w:cs="Times New Roman"/>
          <w:sz w:val="26"/>
          <w:szCs w:val="26"/>
          <w:lang w:eastAsia="ru-RU"/>
        </w:rPr>
        <w:t xml:space="preserve">, установленного </w:t>
      </w:r>
      <w:hyperlink r:id="rId9" w:history="1">
        <w:r w:rsidRPr="00AE3A29">
          <w:rPr>
            <w:rFonts w:ascii="Times New Roman" w:eastAsia="Times New Roman" w:hAnsi="Times New Roman" w:cs="Times New Roman"/>
            <w:sz w:val="26"/>
            <w:szCs w:val="26"/>
            <w:lang w:eastAsia="ru-RU"/>
          </w:rPr>
          <w:t>Федеральным законом</w:t>
        </w:r>
      </w:hyperlink>
      <w:r w:rsidRPr="00AE3A29">
        <w:rPr>
          <w:rFonts w:ascii="Times New Roman" w:eastAsia="Times New Roman" w:hAnsi="Times New Roman" w:cs="Times New Roman"/>
          <w:sz w:val="26"/>
          <w:szCs w:val="26"/>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Размер поощрительной выплаты за счет экономии фонда оплаты труда руководителю </w:t>
      </w:r>
      <w:r w:rsidRPr="00AE3A29">
        <w:rPr>
          <w:rFonts w:ascii="Times New Roman" w:eastAsia="Times New Roman" w:hAnsi="Times New Roman" w:cs="Times New Roman"/>
          <w:color w:val="000000" w:themeColor="text1"/>
          <w:sz w:val="26"/>
          <w:szCs w:val="26"/>
          <w:lang w:eastAsia="ru-RU"/>
        </w:rPr>
        <w:t xml:space="preserve">образовательного </w:t>
      </w:r>
      <w:r w:rsidRPr="00AE3A29">
        <w:rPr>
          <w:rFonts w:ascii="Times New Roman" w:eastAsia="Times New Roman" w:hAnsi="Times New Roman" w:cs="Times New Roman"/>
          <w:sz w:val="26"/>
          <w:szCs w:val="26"/>
          <w:lang w:eastAsia="ru-RU"/>
        </w:rPr>
        <w:t>учреждения определяется учредителем общеобразовательного учреждения.</w:t>
      </w:r>
    </w:p>
    <w:p w:rsidR="006E0C24" w:rsidRPr="00AE3A29" w:rsidRDefault="006E0C24" w:rsidP="006E0C24">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общеобразовательного учреждения за счет всех источников финансового обеспечения, включая доходы, полученные от оказания платных услуг, возлагается на руководителя общеобразовательного учреждения.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xml:space="preserve">6.7.1. Совместным решением работодателя и выборного профсоюзного органа </w:t>
      </w:r>
      <w:r w:rsidRPr="00AE3A29">
        <w:rPr>
          <w:rFonts w:ascii="Times New Roman" w:eastAsia="Times New Roman" w:hAnsi="Times New Roman" w:cs="Times New Roman"/>
          <w:sz w:val="26"/>
          <w:szCs w:val="26"/>
          <w:lang w:eastAsia="ru-RU"/>
        </w:rPr>
        <w:t xml:space="preserve">образовательного учреждения </w:t>
      </w:r>
      <w:r w:rsidRPr="00AE3A29">
        <w:rPr>
          <w:rFonts w:ascii="Times New Roman" w:eastAsia="Times New Roman" w:hAnsi="Times New Roman" w:cs="Times New Roman"/>
          <w:color w:val="000000"/>
          <w:sz w:val="26"/>
          <w:szCs w:val="26"/>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6.8.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Переработка рабочего времени воспитателей, помощников воспитателей вследствие неявки сменяющего работника или родителей</w:t>
      </w:r>
      <w:r w:rsidRPr="00AE3A29">
        <w:rPr>
          <w:rFonts w:ascii="Times New Roman" w:eastAsia="Times New Roman" w:hAnsi="Times New Roman" w:cs="Times New Roman"/>
          <w:i/>
          <w:iCs/>
          <w:color w:val="000000"/>
          <w:sz w:val="26"/>
          <w:szCs w:val="26"/>
          <w:lang w:eastAsia="ru-RU"/>
        </w:rPr>
        <w:t xml:space="preserve">, </w:t>
      </w:r>
      <w:r w:rsidRPr="00AE3A29">
        <w:rPr>
          <w:rFonts w:ascii="Times New Roman" w:eastAsia="Times New Roman" w:hAnsi="Times New Roman" w:cs="Times New Roman"/>
          <w:color w:val="000000"/>
          <w:sz w:val="26"/>
          <w:szCs w:val="26"/>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w:t>
      </w:r>
      <w:r w:rsidRPr="00AE3A29">
        <w:rPr>
          <w:rFonts w:ascii="Times New Roman" w:eastAsia="Times New Roman" w:hAnsi="Times New Roman" w:cs="Times New Roman"/>
          <w:color w:val="000000"/>
          <w:sz w:val="26"/>
          <w:szCs w:val="26"/>
          <w:lang w:eastAsia="ru-RU"/>
        </w:rPr>
        <w:lastRenderedPageBreak/>
        <w:t>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учреждения с оплатой за количество часов замены в одинарном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Работодатель обязан обеспечить точный учет продолжительности сверхурочной работы каждого работника.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«Сверхурочные работы не должны превышать для каждого работника четырех часов в течение двух дней подряд и 120 часов в год»</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6.10. Работа в выходной день и нерабочий праздничный день оплачивается не менее чем в двойном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сдельщикам – не менее чем по двойным сдельным расценкам;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6.11. Время простоя по вине работодателя оплачивается в размере не менее 2/3 средней заработной платы работника.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Время простоя по вине работника не оплачивается.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 xml:space="preserve">При приостановлении образовательной деятельности образовательного учреждения в связи с установлением карантина, в других случаях, представляющих опасность для жизни, здоровья работников и обучающихся, </w:t>
      </w:r>
      <w:r w:rsidRPr="00AE3A29">
        <w:rPr>
          <w:rFonts w:ascii="Times New Roman" w:eastAsia="Times New Roman" w:hAnsi="Times New Roman" w:cs="Times New Roman"/>
          <w:color w:val="000000"/>
          <w:sz w:val="26"/>
          <w:szCs w:val="26"/>
          <w:lang w:eastAsia="ru-RU"/>
        </w:rPr>
        <w:lastRenderedPageBreak/>
        <w:t>работникам образовательного учреждения сохраняется выплата средней заработной платы.</w:t>
      </w:r>
    </w:p>
    <w:p w:rsidR="006E0C24" w:rsidRPr="00AE3A29" w:rsidRDefault="006E0C24" w:rsidP="006E0C24">
      <w:pPr>
        <w:spacing w:after="0" w:line="240" w:lineRule="auto"/>
        <w:ind w:firstLine="709"/>
        <w:jc w:val="both"/>
        <w:rPr>
          <w:rFonts w:ascii="Times New Roman" w:hAnsi="Times New Roman" w:cs="Times New Roman"/>
          <w:sz w:val="26"/>
          <w:szCs w:val="26"/>
          <w:lang w:eastAsia="ru-RU"/>
        </w:rPr>
      </w:pPr>
      <w:r w:rsidRPr="00AE3A29">
        <w:rPr>
          <w:rFonts w:ascii="Times New Roman" w:hAnsi="Times New Roman" w:cs="Times New Roman"/>
          <w:sz w:val="26"/>
          <w:szCs w:val="26"/>
          <w:lang w:eastAsia="ru-RU"/>
        </w:rPr>
        <w:t>6.12.</w:t>
      </w:r>
      <w:bookmarkStart w:id="9" w:name="sub_34910415"/>
      <w:r w:rsidRPr="00AE3A29">
        <w:rPr>
          <w:rFonts w:ascii="Times New Roman" w:hAnsi="Times New Roman" w:cs="Times New Roman"/>
          <w:sz w:val="26"/>
          <w:szCs w:val="26"/>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Pr="00AE3A29">
          <w:rPr>
            <w:rFonts w:ascii="Times New Roman" w:hAnsi="Times New Roman" w:cs="Times New Roman"/>
            <w:bCs/>
            <w:sz w:val="26"/>
            <w:szCs w:val="26"/>
            <w:lang w:eastAsia="ru-RU"/>
          </w:rPr>
          <w:t>ключевой ставки</w:t>
        </w:r>
      </w:hyperlink>
      <w:r w:rsidRPr="00AE3A29">
        <w:rPr>
          <w:rFonts w:ascii="Times New Roman" w:hAnsi="Times New Roman" w:cs="Times New Roman"/>
          <w:sz w:val="26"/>
          <w:szCs w:val="26"/>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bookmarkStart w:id="10" w:name="sub_34910416"/>
      <w:bookmarkEnd w:id="9"/>
      <w:r w:rsidRPr="00AE3A29">
        <w:rPr>
          <w:rFonts w:ascii="Times New Roman" w:eastAsia="Times New Roman" w:hAnsi="Times New Roman" w:cs="Times New Roman"/>
          <w:sz w:val="26"/>
          <w:szCs w:val="26"/>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В период приостановления работы работник имеет право в свое рабочее время отсутствовать на рабочем месте.</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6.14. </w:t>
      </w:r>
      <w:bookmarkStart w:id="11" w:name="sub_1471"/>
      <w:r w:rsidRPr="00AE3A29">
        <w:rPr>
          <w:rFonts w:ascii="Times New Roman" w:eastAsia="Times New Roman" w:hAnsi="Times New Roman" w:cs="Times New Roman"/>
          <w:sz w:val="26"/>
          <w:szCs w:val="26"/>
          <w:lang w:eastAsia="ru-RU"/>
        </w:rPr>
        <w:t>Оплата труда работников, занятых на работах с вредными и (или) опасными условиями труда, устанавливается в повышенном размере.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bookmarkStart w:id="12" w:name="sub_1472"/>
      <w:bookmarkEnd w:id="11"/>
      <w:r w:rsidRPr="00AE3A29">
        <w:rPr>
          <w:rFonts w:ascii="Times New Roman" w:eastAsia="Times New Roman" w:hAnsi="Times New Roman" w:cs="Times New Roman"/>
          <w:sz w:val="26"/>
          <w:szCs w:val="26"/>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bookmarkStart w:id="13" w:name="sub_1473"/>
      <w:bookmarkEnd w:id="12"/>
      <w:r w:rsidRPr="00AE3A29">
        <w:rPr>
          <w:rFonts w:ascii="Times New Roman" w:eastAsia="Times New Roman" w:hAnsi="Times New Roman" w:cs="Times New Roman"/>
          <w:sz w:val="26"/>
          <w:szCs w:val="26"/>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AE3A29">
          <w:rPr>
            <w:rFonts w:ascii="Times New Roman" w:eastAsia="Times New Roman" w:hAnsi="Times New Roman" w:cs="Times New Roman"/>
            <w:bCs/>
            <w:sz w:val="26"/>
            <w:szCs w:val="26"/>
            <w:lang w:eastAsia="ru-RU"/>
          </w:rPr>
          <w:t>статьей 372</w:t>
        </w:r>
      </w:hyperlink>
      <w:r w:rsidRPr="00AE3A29">
        <w:rPr>
          <w:rFonts w:ascii="Times New Roman" w:eastAsia="Times New Roman" w:hAnsi="Times New Roman" w:cs="Times New Roman"/>
          <w:sz w:val="26"/>
          <w:szCs w:val="26"/>
          <w:lang w:eastAsia="ru-RU"/>
        </w:rPr>
        <w:t xml:space="preserve"> ТК РФ для принятия локальных нормативных актов, либо коллективным договором, трудовым договором.</w:t>
      </w:r>
    </w:p>
    <w:bookmarkEnd w:id="13"/>
    <w:p w:rsidR="006E0C24" w:rsidRPr="00AE3A29" w:rsidRDefault="006E0C24" w:rsidP="006E0C24">
      <w:pPr>
        <w:spacing w:after="0" w:line="240" w:lineRule="auto"/>
        <w:ind w:firstLine="709"/>
        <w:jc w:val="both"/>
        <w:rPr>
          <w:rFonts w:ascii="Times New Roman" w:eastAsia="MS Mincho" w:hAnsi="Times New Roman" w:cs="Times New Roman"/>
          <w:sz w:val="26"/>
          <w:szCs w:val="26"/>
          <w:lang w:eastAsia="ru-RU"/>
        </w:rPr>
      </w:pPr>
      <w:r w:rsidRPr="00AE3A29">
        <w:rPr>
          <w:rFonts w:ascii="Times New Roman" w:eastAsia="MS Mincho" w:hAnsi="Times New Roman" w:cs="Times New Roman"/>
          <w:sz w:val="26"/>
          <w:szCs w:val="26"/>
          <w:lang w:eastAsia="ru-RU"/>
        </w:rPr>
        <w:t>Повышение заработной платы по указанным основаниям производится по результатам специальной оценки условий труда.</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6E0C24" w:rsidRPr="00AE3A29" w:rsidRDefault="006E0C24" w:rsidP="006E0C24">
      <w:pPr>
        <w:spacing w:after="0" w:line="240" w:lineRule="auto"/>
        <w:ind w:firstLine="709"/>
        <w:jc w:val="both"/>
        <w:rPr>
          <w:rFonts w:ascii="Times New Roman" w:eastAsia="Times New Roman" w:hAnsi="Times New Roman" w:cs="Times New Roman"/>
          <w:i/>
          <w:iCs/>
          <w:sz w:val="26"/>
          <w:szCs w:val="26"/>
          <w:lang w:eastAsia="ru-RU"/>
        </w:rPr>
      </w:pPr>
      <w:r w:rsidRPr="00AE3A29">
        <w:rPr>
          <w:rFonts w:ascii="Times New Roman" w:eastAsia="Times New Roman" w:hAnsi="Times New Roman" w:cs="Times New Roman"/>
          <w:sz w:val="26"/>
          <w:szCs w:val="26"/>
          <w:lang w:eastAsia="ru-RU"/>
        </w:rPr>
        <w:t xml:space="preserve">6.16. За работу в ночное время с 22.00 до 6.00 часов следующего дня работнику выплачивается надбавка в размере не менее 20% часовой тарифной </w:t>
      </w:r>
      <w:r w:rsidRPr="00AE3A29">
        <w:rPr>
          <w:rFonts w:ascii="Times New Roman" w:eastAsia="Times New Roman" w:hAnsi="Times New Roman" w:cs="Times New Roman"/>
          <w:sz w:val="26"/>
          <w:szCs w:val="26"/>
          <w:lang w:eastAsia="ru-RU"/>
        </w:rPr>
        <w:lastRenderedPageBreak/>
        <w:t>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AE3A29">
        <w:rPr>
          <w:rFonts w:ascii="Times New Roman" w:eastAsia="Times New Roman" w:hAnsi="Times New Roman" w:cs="Times New Roman"/>
          <w:i/>
          <w:iCs/>
          <w:sz w:val="26"/>
          <w:szCs w:val="26"/>
          <w:lang w:eastAsia="ru-RU"/>
        </w:rPr>
        <w:t>.</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6.17. Стороны рекомендуют:</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6E0C24" w:rsidRPr="00AE3A29" w:rsidRDefault="006E0C24" w:rsidP="006E0C24">
      <w:pPr>
        <w:spacing w:after="0" w:line="240" w:lineRule="auto"/>
        <w:ind w:firstLine="709"/>
        <w:jc w:val="both"/>
        <w:rPr>
          <w:rFonts w:ascii="Times New Roman" w:eastAsia="Times New Roman" w:hAnsi="Times New Roman" w:cs="Times New Roman"/>
          <w:bCs/>
          <w:color w:val="000000"/>
          <w:sz w:val="26"/>
          <w:szCs w:val="26"/>
          <w:lang w:eastAsia="ru-RU"/>
        </w:rPr>
      </w:pPr>
      <w:r w:rsidRPr="00AE3A29">
        <w:rPr>
          <w:rFonts w:ascii="Times New Roman" w:eastAsia="Times New Roman" w:hAnsi="Times New Roman" w:cs="Times New Roman"/>
          <w:bCs/>
          <w:color w:val="000000"/>
          <w:sz w:val="26"/>
          <w:szCs w:val="26"/>
          <w:lang w:eastAsia="ru-RU"/>
        </w:rPr>
        <w:t xml:space="preserve">6.19. </w:t>
      </w:r>
      <w:proofErr w:type="spellStart"/>
      <w:r w:rsidRPr="00AE3A29">
        <w:rPr>
          <w:rFonts w:ascii="Times New Roman" w:eastAsia="Times New Roman" w:hAnsi="Times New Roman" w:cs="Times New Roman"/>
          <w:bCs/>
          <w:color w:val="000000"/>
          <w:sz w:val="26"/>
          <w:szCs w:val="26"/>
          <w:lang w:eastAsia="ru-RU"/>
        </w:rPr>
        <w:t>Буинская</w:t>
      </w:r>
      <w:proofErr w:type="spellEnd"/>
      <w:r w:rsidRPr="00AE3A29">
        <w:rPr>
          <w:rFonts w:ascii="Times New Roman" w:eastAsia="Times New Roman" w:hAnsi="Times New Roman" w:cs="Times New Roman"/>
          <w:bCs/>
          <w:color w:val="000000"/>
          <w:sz w:val="26"/>
          <w:szCs w:val="26"/>
          <w:lang w:eastAsia="ru-RU"/>
        </w:rPr>
        <w:t xml:space="preserve"> организация Профсоюза:</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6.19.1.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r w:rsidRPr="00AE3A29">
        <w:rPr>
          <w:rFonts w:ascii="Times New Roman" w:eastAsia="Times New Roman" w:hAnsi="Times New Roman" w:cs="Times New Roman"/>
          <w:color w:val="000000"/>
          <w:sz w:val="26"/>
          <w:szCs w:val="26"/>
          <w:lang w:eastAsia="ru-RU"/>
        </w:rPr>
        <w:t>6.19.2.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6E0C24" w:rsidRPr="00AE3A29" w:rsidRDefault="006E0C24" w:rsidP="006E0C24">
      <w:pPr>
        <w:spacing w:after="0" w:line="240" w:lineRule="auto"/>
        <w:ind w:firstLine="709"/>
        <w:jc w:val="both"/>
        <w:rPr>
          <w:rFonts w:ascii="Times New Roman" w:eastAsia="Times New Roman" w:hAnsi="Times New Roman" w:cs="Times New Roman"/>
          <w:color w:val="000000"/>
          <w:sz w:val="26"/>
          <w:szCs w:val="26"/>
          <w:lang w:eastAsia="ru-RU"/>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t xml:space="preserve">Раздел </w:t>
      </w:r>
      <w:r w:rsidRPr="00AE3A29">
        <w:rPr>
          <w:rFonts w:ascii="Times New Roman" w:hAnsi="Times New Roman" w:cs="Times New Roman"/>
          <w:b/>
          <w:bCs/>
          <w:sz w:val="26"/>
          <w:szCs w:val="26"/>
          <w:lang w:val="en-US"/>
        </w:rPr>
        <w:t>IX</w:t>
      </w:r>
      <w:r w:rsidRPr="00AE3A29">
        <w:rPr>
          <w:rFonts w:ascii="Times New Roman" w:hAnsi="Times New Roman" w:cs="Times New Roman"/>
          <w:b/>
          <w:bCs/>
          <w:sz w:val="26"/>
          <w:szCs w:val="26"/>
        </w:rPr>
        <w:t>. Социальные гарантии, льготы</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 xml:space="preserve">пункт 9.1.8. </w:t>
      </w:r>
      <w:r w:rsidRPr="00AE3A29">
        <w:rPr>
          <w:rFonts w:ascii="Times New Roman" w:hAnsi="Times New Roman" w:cs="Times New Roman"/>
          <w:sz w:val="26"/>
          <w:szCs w:val="26"/>
        </w:rPr>
        <w:t xml:space="preserve"> изложить в следующей редакции: «Участие в Федеральной единой бонусной программе «</w:t>
      </w:r>
      <w:proofErr w:type="spellStart"/>
      <w:r w:rsidRPr="00AE3A29">
        <w:rPr>
          <w:rFonts w:ascii="Times New Roman" w:hAnsi="Times New Roman" w:cs="Times New Roman"/>
          <w:sz w:val="26"/>
          <w:szCs w:val="26"/>
        </w:rPr>
        <w:t>Профплюс</w:t>
      </w:r>
      <w:proofErr w:type="spellEnd"/>
      <w:r w:rsidRPr="00AE3A29">
        <w:rPr>
          <w:rFonts w:ascii="Times New Roman" w:hAnsi="Times New Roman" w:cs="Times New Roman"/>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6E0C24" w:rsidRPr="00AE3A29" w:rsidRDefault="006E0C24" w:rsidP="006E0C24">
      <w:pPr>
        <w:spacing w:after="0" w:line="240" w:lineRule="auto"/>
        <w:ind w:firstLine="708"/>
        <w:jc w:val="both"/>
        <w:rPr>
          <w:rFonts w:ascii="Times New Roman" w:hAnsi="Times New Roman" w:cs="Times New Roman"/>
          <w:sz w:val="26"/>
          <w:szCs w:val="26"/>
        </w:rPr>
      </w:pPr>
    </w:p>
    <w:p w:rsidR="006E0C24" w:rsidRPr="00AE3A29" w:rsidRDefault="006E0C24" w:rsidP="006E0C24">
      <w:pPr>
        <w:spacing w:after="0" w:line="240" w:lineRule="auto"/>
        <w:ind w:firstLine="708"/>
        <w:jc w:val="both"/>
        <w:rPr>
          <w:rFonts w:ascii="Times New Roman" w:hAnsi="Times New Roman" w:cs="Times New Roman"/>
          <w:sz w:val="26"/>
          <w:szCs w:val="26"/>
        </w:rPr>
      </w:pPr>
      <w:r w:rsidRPr="00AE3A29">
        <w:rPr>
          <w:rFonts w:ascii="Times New Roman" w:hAnsi="Times New Roman" w:cs="Times New Roman"/>
          <w:b/>
          <w:bCs/>
          <w:sz w:val="26"/>
          <w:szCs w:val="26"/>
        </w:rPr>
        <w:t xml:space="preserve">Раздел </w:t>
      </w:r>
      <w:r w:rsidRPr="00AE3A29">
        <w:rPr>
          <w:rFonts w:ascii="Times New Roman" w:hAnsi="Times New Roman" w:cs="Times New Roman"/>
          <w:b/>
          <w:bCs/>
          <w:sz w:val="26"/>
          <w:szCs w:val="26"/>
          <w:lang w:val="en-US"/>
        </w:rPr>
        <w:t>XI</w:t>
      </w:r>
      <w:r w:rsidRPr="00AE3A29">
        <w:rPr>
          <w:rFonts w:ascii="Times New Roman" w:hAnsi="Times New Roman" w:cs="Times New Roman"/>
          <w:b/>
          <w:bCs/>
          <w:sz w:val="26"/>
          <w:szCs w:val="26"/>
        </w:rPr>
        <w:t>. Пенсионное обеспечение</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пункт 11. 3. изложить в следующей</w:t>
      </w:r>
      <w:r w:rsidRPr="00AE3A29">
        <w:rPr>
          <w:rFonts w:ascii="Times New Roman" w:hAnsi="Times New Roman" w:cs="Times New Roman"/>
          <w:sz w:val="26"/>
          <w:szCs w:val="26"/>
        </w:rPr>
        <w:t xml:space="preserve"> </w:t>
      </w:r>
      <w:r w:rsidRPr="00AE3A29">
        <w:rPr>
          <w:rFonts w:ascii="Times New Roman" w:hAnsi="Times New Roman" w:cs="Times New Roman"/>
          <w:b/>
          <w:bCs/>
          <w:sz w:val="26"/>
          <w:szCs w:val="26"/>
        </w:rPr>
        <w:t>редакции:</w:t>
      </w:r>
      <w:r w:rsidRPr="00AE3A29">
        <w:rPr>
          <w:rFonts w:ascii="Times New Roman" w:hAnsi="Times New Roman" w:cs="Times New Roman"/>
          <w:sz w:val="26"/>
          <w:szCs w:val="26"/>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6E0C24" w:rsidRPr="00AE3A29" w:rsidRDefault="006E0C24" w:rsidP="006E0C24">
      <w:pPr>
        <w:spacing w:after="0" w:line="240" w:lineRule="auto"/>
        <w:ind w:firstLine="708"/>
        <w:jc w:val="both"/>
        <w:rPr>
          <w:rFonts w:ascii="Times New Roman" w:hAnsi="Times New Roman" w:cs="Times New Roman"/>
          <w:sz w:val="26"/>
          <w:szCs w:val="26"/>
        </w:rPr>
      </w:pPr>
    </w:p>
    <w:p w:rsidR="006E0C24" w:rsidRPr="00AE3A29" w:rsidRDefault="006E0C24" w:rsidP="006E0C24">
      <w:pPr>
        <w:shd w:val="clear" w:color="auto" w:fill="FFFFFF"/>
        <w:spacing w:after="0" w:line="240" w:lineRule="auto"/>
        <w:ind w:firstLine="708"/>
        <w:jc w:val="both"/>
        <w:rPr>
          <w:rFonts w:ascii="Times New Roman" w:eastAsia="Times New Roman" w:hAnsi="Times New Roman" w:cs="Times New Roman"/>
          <w:b/>
          <w:bCs/>
          <w:color w:val="1A1A1A"/>
          <w:sz w:val="26"/>
          <w:szCs w:val="26"/>
          <w:lang w:eastAsia="ru-RU"/>
        </w:rPr>
      </w:pPr>
      <w:r w:rsidRPr="00AE3A29">
        <w:rPr>
          <w:rFonts w:ascii="Times New Roman" w:eastAsia="Times New Roman" w:hAnsi="Times New Roman" w:cs="Times New Roman"/>
          <w:b/>
          <w:bCs/>
          <w:color w:val="1A1A1A"/>
          <w:sz w:val="26"/>
          <w:szCs w:val="26"/>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6E0C24" w:rsidRPr="00AE3A29" w:rsidRDefault="006E0C24" w:rsidP="006E0C24">
      <w:pPr>
        <w:tabs>
          <w:tab w:val="num" w:pos="240"/>
        </w:tabs>
        <w:spacing w:after="0" w:line="240" w:lineRule="auto"/>
        <w:ind w:firstLine="709"/>
        <w:jc w:val="center"/>
        <w:rPr>
          <w:rFonts w:ascii="Times New Roman" w:eastAsia="Times New Roman" w:hAnsi="Times New Roman" w:cs="Times New Roman"/>
          <w:b/>
          <w:sz w:val="26"/>
          <w:szCs w:val="26"/>
          <w:lang w:eastAsia="ru-RU"/>
        </w:rPr>
      </w:pP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b/>
          <w:sz w:val="26"/>
          <w:szCs w:val="26"/>
          <w:lang w:eastAsia="ru-RU"/>
        </w:rPr>
      </w:pPr>
      <w:bookmarkStart w:id="14" w:name="_Hlk184042303"/>
      <w:r w:rsidRPr="00AE3A29">
        <w:rPr>
          <w:rFonts w:ascii="Times New Roman" w:eastAsia="Times New Roman" w:hAnsi="Times New Roman" w:cs="Times New Roman"/>
          <w:b/>
          <w:sz w:val="26"/>
          <w:szCs w:val="26"/>
          <w:lang w:eastAsia="ru-RU"/>
        </w:rPr>
        <w:t xml:space="preserve">В Разделе </w:t>
      </w:r>
      <w:r w:rsidRPr="00AE3A29">
        <w:rPr>
          <w:rFonts w:ascii="Times New Roman" w:eastAsia="Times New Roman" w:hAnsi="Times New Roman" w:cs="Times New Roman"/>
          <w:b/>
          <w:sz w:val="26"/>
          <w:szCs w:val="26"/>
          <w:lang w:val="en-US" w:eastAsia="ru-RU"/>
        </w:rPr>
        <w:t>II</w:t>
      </w:r>
      <w:r w:rsidRPr="00AE3A29">
        <w:rPr>
          <w:rFonts w:ascii="Times New Roman" w:eastAsia="Times New Roman" w:hAnsi="Times New Roman" w:cs="Times New Roman"/>
          <w:b/>
          <w:sz w:val="26"/>
          <w:szCs w:val="26"/>
          <w:lang w:eastAsia="ru-RU"/>
        </w:rPr>
        <w:t xml:space="preserve">. Льготы по установлению уровня оплаты труда работника во взаимосвязи с имеющейся квалификационной категорией </w:t>
      </w:r>
    </w:p>
    <w:p w:rsidR="006E0C24" w:rsidRPr="00AE3A29" w:rsidRDefault="006E0C24" w:rsidP="006E0C24">
      <w:pPr>
        <w:pStyle w:val="a3"/>
        <w:jc w:val="both"/>
        <w:rPr>
          <w:rFonts w:ascii="Times New Roman" w:hAnsi="Times New Roman" w:cs="Times New Roman"/>
          <w:b/>
          <w:bCs/>
          <w:sz w:val="26"/>
          <w:szCs w:val="26"/>
          <w:lang w:eastAsia="ru-RU"/>
        </w:rPr>
      </w:pPr>
      <w:r w:rsidRPr="00AE3A29">
        <w:rPr>
          <w:rFonts w:ascii="Times New Roman" w:hAnsi="Times New Roman" w:cs="Times New Roman"/>
          <w:b/>
          <w:bCs/>
          <w:sz w:val="26"/>
          <w:szCs w:val="26"/>
          <w:lang w:eastAsia="ru-RU"/>
        </w:rPr>
        <w:t>внести изменения в таблицу</w:t>
      </w:r>
    </w:p>
    <w:p w:rsidR="006E0C24" w:rsidRPr="00AE3A29" w:rsidRDefault="006E0C24" w:rsidP="006E0C24">
      <w:pPr>
        <w:tabs>
          <w:tab w:val="num" w:pos="240"/>
        </w:tabs>
        <w:spacing w:after="0" w:line="240" w:lineRule="auto"/>
        <w:ind w:firstLine="709"/>
        <w:jc w:val="center"/>
        <w:rPr>
          <w:rFonts w:ascii="Times New Roman" w:eastAsia="Times New Roman" w:hAnsi="Times New Roman" w:cs="Times New Roman"/>
          <w:b/>
          <w:sz w:val="26"/>
          <w:szCs w:val="26"/>
          <w:lang w:eastAsia="ru-RU"/>
        </w:rPr>
      </w:pPr>
      <w:r w:rsidRPr="00AE3A29">
        <w:rPr>
          <w:rFonts w:ascii="Times New Roman" w:eastAsia="Times New Roman" w:hAnsi="Times New Roman" w:cs="Times New Roman"/>
          <w:b/>
          <w:sz w:val="26"/>
          <w:szCs w:val="26"/>
          <w:lang w:eastAsia="ru-RU"/>
        </w:rPr>
        <w:t xml:space="preserve">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3A29">
        <w:rPr>
          <w:rFonts w:ascii="Times New Roman" w:eastAsia="Times New Roman" w:hAnsi="Times New Roman" w:cs="Times New Roman"/>
          <w:color w:val="FF0000"/>
          <w:sz w:val="26"/>
          <w:szCs w:val="26"/>
          <w:lang w:eastAsia="ru-RU"/>
        </w:rPr>
        <w:t xml:space="preserve"> </w:t>
      </w:r>
      <w:r w:rsidRPr="00AE3A29">
        <w:rPr>
          <w:rFonts w:ascii="Times New Roman" w:eastAsia="Times New Roman" w:hAnsi="Times New Roman" w:cs="Times New Roman"/>
          <w:sz w:val="26"/>
          <w:szCs w:val="26"/>
          <w:lang w:eastAsia="ru-RU"/>
        </w:rPr>
        <w:t xml:space="preserve">педагогическим работникам в соответствии с </w:t>
      </w:r>
      <w:r w:rsidRPr="00AE3A29">
        <w:rPr>
          <w:rFonts w:ascii="Times New Roman" w:eastAsia="Times New Roman" w:hAnsi="Times New Roman" w:cs="Times New Roman"/>
          <w:sz w:val="26"/>
          <w:szCs w:val="26"/>
          <w:lang w:eastAsia="ru-RU"/>
        </w:rPr>
        <w:lastRenderedPageBreak/>
        <w:t>Порядком аттестации педагогических работников, утвержденным приказом Министерства просвещения Российской Федерации</w:t>
      </w:r>
      <w:r w:rsidRPr="00AE3A29">
        <w:rPr>
          <w:rFonts w:ascii="Times New Roman" w:eastAsia="Times New Roman" w:hAnsi="Times New Roman" w:cs="Times New Roman"/>
          <w:color w:val="FF0000"/>
          <w:sz w:val="26"/>
          <w:szCs w:val="26"/>
          <w:lang w:eastAsia="ru-RU"/>
        </w:rPr>
        <w:t xml:space="preserve"> </w:t>
      </w:r>
      <w:r w:rsidRPr="00AE3A29">
        <w:rPr>
          <w:rFonts w:ascii="Times New Roman" w:eastAsia="Times New Roman" w:hAnsi="Times New Roman" w:cs="Times New Roman"/>
          <w:sz w:val="26"/>
          <w:szCs w:val="26"/>
          <w:lang w:eastAsia="ru-RU"/>
        </w:rPr>
        <w:t>от 24 марта 2023 г. № 196</w:t>
      </w:r>
      <w:r w:rsidRPr="00AE3A29">
        <w:rPr>
          <w:rFonts w:ascii="Times New Roman" w:hAnsi="Times New Roman" w:cs="Times New Roman"/>
          <w:sz w:val="26"/>
          <w:szCs w:val="26"/>
        </w:rPr>
        <w:t xml:space="preserve"> «</w:t>
      </w:r>
      <w:r w:rsidRPr="00AE3A29">
        <w:rPr>
          <w:rFonts w:ascii="Times New Roman" w:eastAsia="Times New Roman" w:hAnsi="Times New Roman" w:cs="Times New Roman"/>
          <w:sz w:val="26"/>
          <w:szCs w:val="26"/>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при возобновлении работы в должности, по которой установлена категория, независимо от перерывов в работе;</w:t>
      </w:r>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proofErr w:type="gramStart"/>
      <w:r w:rsidRPr="00AE3A29">
        <w:rPr>
          <w:rFonts w:ascii="Times New Roman" w:eastAsia="Times New Roman" w:hAnsi="Times New Roman" w:cs="Times New Roman"/>
          <w:sz w:val="26"/>
          <w:szCs w:val="26"/>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E0C24" w:rsidRPr="00AE3A29" w:rsidRDefault="006E0C24" w:rsidP="006E0C24">
      <w:pPr>
        <w:spacing w:after="0" w:line="240" w:lineRule="auto"/>
        <w:ind w:firstLine="709"/>
        <w:jc w:val="both"/>
        <w:rPr>
          <w:rFonts w:ascii="Times New Roman" w:eastAsia="Times New Roman" w:hAnsi="Times New Roman" w:cs="Times New Roman"/>
          <w:sz w:val="26"/>
          <w:szCs w:val="26"/>
          <w:lang w:eastAsia="ru-RU"/>
        </w:rPr>
      </w:pPr>
      <w:proofErr w:type="gramStart"/>
      <w:r w:rsidRPr="00AE3A29">
        <w:rPr>
          <w:rFonts w:ascii="Times New Roman" w:eastAsia="Times New Roman" w:hAnsi="Times New Roman" w:cs="Times New Roman"/>
          <w:sz w:val="26"/>
          <w:szCs w:val="26"/>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AE3A29">
        <w:rPr>
          <w:rFonts w:ascii="Times New Roman" w:eastAsia="Times New Roman" w:hAnsi="Times New Roman" w:cs="Times New Roman"/>
          <w:color w:val="FF0000"/>
          <w:sz w:val="26"/>
          <w:szCs w:val="26"/>
          <w:lang w:eastAsia="ru-RU"/>
        </w:rPr>
        <w:t xml:space="preserve"> </w:t>
      </w:r>
      <w:r w:rsidRPr="00AE3A29">
        <w:rPr>
          <w:rFonts w:ascii="Times New Roman" w:eastAsia="Times New Roman" w:hAnsi="Times New Roman" w:cs="Times New Roman"/>
          <w:sz w:val="26"/>
          <w:szCs w:val="26"/>
          <w:lang w:eastAsia="ru-RU"/>
        </w:rPr>
        <w:t>квалификационная категория;</w:t>
      </w:r>
      <w:proofErr w:type="gramEnd"/>
    </w:p>
    <w:p w:rsidR="00AE3A29" w:rsidRPr="00AE3A29" w:rsidRDefault="006E0C24" w:rsidP="009F62BB">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r w:rsidRPr="00AE3A29">
        <w:rPr>
          <w:rFonts w:ascii="Times New Roman" w:eastAsia="Times New Roman" w:hAnsi="Times New Roman" w:cs="Times New Roman"/>
          <w:spacing w:val="-4"/>
          <w:sz w:val="26"/>
          <w:szCs w:val="26"/>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6E0C24" w:rsidRPr="00AE3A29" w:rsidRDefault="006E0C24" w:rsidP="006E0C24">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bookmarkEnd w:id="14"/>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rPr>
            </w:pPr>
            <w:r w:rsidRPr="00AE3A29">
              <w:rPr>
                <w:rFonts w:ascii="Times New Roman" w:eastAsia="Times New Roman" w:hAnsi="Times New Roman" w:cs="Times New Roman"/>
                <w:b/>
                <w:sz w:val="26"/>
                <w:szCs w:val="26"/>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rPr>
            </w:pPr>
            <w:r w:rsidRPr="00AE3A29">
              <w:rPr>
                <w:rFonts w:ascii="Times New Roman" w:eastAsia="Times New Roman" w:hAnsi="Times New Roman" w:cs="Times New Roman"/>
                <w:b/>
                <w:sz w:val="26"/>
                <w:szCs w:val="26"/>
                <w:lang w:eastAsia="ru-RU"/>
              </w:rPr>
              <w:t>Должность, по которой может учитываться категория, установленная по должности, указанной в графе № 1</w:t>
            </w:r>
          </w:p>
          <w:p w:rsidR="006E0C24" w:rsidRPr="00AE3A29" w:rsidRDefault="006E0C24" w:rsidP="00B511ED">
            <w:pPr>
              <w:tabs>
                <w:tab w:val="num" w:pos="240"/>
              </w:tabs>
              <w:spacing w:after="0" w:line="240" w:lineRule="auto"/>
              <w:jc w:val="center"/>
              <w:rPr>
                <w:rFonts w:ascii="Times New Roman" w:eastAsia="Times New Roman" w:hAnsi="Times New Roman" w:cs="Times New Roman"/>
                <w:b/>
                <w:sz w:val="26"/>
                <w:szCs w:val="26"/>
                <w:lang w:eastAsia="ru-RU"/>
              </w:rPr>
            </w:pPr>
          </w:p>
        </w:tc>
      </w:tr>
      <w:tr w:rsidR="006E0C24" w:rsidRPr="00AE3A29" w:rsidTr="00B511ED">
        <w:trPr>
          <w:trHeight w:val="4971"/>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E3A29">
              <w:rPr>
                <w:rFonts w:ascii="Times New Roman" w:eastAsia="Times New Roman" w:hAnsi="Times New Roman" w:cs="Times New Roman"/>
                <w:sz w:val="26"/>
                <w:szCs w:val="26"/>
                <w:lang w:eastAsia="ru-RU"/>
              </w:rPr>
              <w:t>валеология</w:t>
            </w:r>
            <w:proofErr w:type="spellEnd"/>
            <w:r w:rsidRPr="00AE3A29">
              <w:rPr>
                <w:rFonts w:ascii="Times New Roman" w:eastAsia="Times New Roman" w:hAnsi="Times New Roman" w:cs="Times New Roman"/>
                <w:sz w:val="26"/>
                <w:szCs w:val="26"/>
                <w:lang w:eastAsia="ru-RU"/>
              </w:rPr>
              <w:t xml:space="preserve"> как часть курса биологии, или профильные темы по медицинской подготовке из курса «Основы безопасности и защиты Родины»);</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советник директора по воспитанию и взаимодействию с детскими общественными объединениями;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proofErr w:type="spellStart"/>
            <w:r w:rsidRPr="00AE3A29">
              <w:rPr>
                <w:rFonts w:ascii="Times New Roman" w:eastAsia="Times New Roman" w:hAnsi="Times New Roman" w:cs="Times New Roman"/>
                <w:sz w:val="26"/>
                <w:szCs w:val="26"/>
                <w:lang w:eastAsia="ru-RU"/>
              </w:rPr>
              <w:t>тьютор</w:t>
            </w:r>
            <w:proofErr w:type="spellEnd"/>
            <w:r w:rsidRPr="00AE3A29">
              <w:rPr>
                <w:rFonts w:ascii="Times New Roman" w:eastAsia="Times New Roman" w:hAnsi="Times New Roman" w:cs="Times New Roman"/>
                <w:sz w:val="26"/>
                <w:szCs w:val="26"/>
                <w:lang w:eastAsia="ru-RU"/>
              </w:rPr>
              <w:t xml:space="preserve"> </w:t>
            </w:r>
          </w:p>
          <w:p w:rsidR="006E0C24" w:rsidRPr="00AE3A29" w:rsidRDefault="006E0C24" w:rsidP="00B511ED">
            <w:pPr>
              <w:tabs>
                <w:tab w:val="num" w:pos="240"/>
              </w:tabs>
              <w:spacing w:after="0" w:line="240" w:lineRule="auto"/>
              <w:jc w:val="both"/>
              <w:rPr>
                <w:rFonts w:ascii="Times New Roman" w:eastAsia="Times New Roman" w:hAnsi="Times New Roman" w:cs="Times New Roman"/>
                <w:color w:val="FF0000"/>
                <w:sz w:val="26"/>
                <w:szCs w:val="26"/>
                <w:lang w:eastAsia="ru-RU"/>
              </w:rPr>
            </w:pPr>
          </w:p>
        </w:tc>
      </w:tr>
      <w:tr w:rsidR="006E0C24" w:rsidRPr="00AE3A29" w:rsidTr="00B511ED">
        <w:trPr>
          <w:trHeight w:val="3957"/>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 xml:space="preserve">Советник директора по воспитанию и взаимодействию с детскими общественными объединениями </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преподаватель физкультуры (физического воспитания), руководитель физического воспитания</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p>
        </w:tc>
        <w:tc>
          <w:tcPr>
            <w:tcW w:w="5893"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trike/>
                <w:sz w:val="26"/>
                <w:szCs w:val="26"/>
                <w:lang w:eastAsia="ru-RU"/>
              </w:rPr>
            </w:pPr>
            <w:r w:rsidRPr="00AE3A29">
              <w:rPr>
                <w:rFonts w:ascii="Times New Roman" w:eastAsia="Times New Roman" w:hAnsi="Times New Roman" w:cs="Times New Roman"/>
                <w:sz w:val="26"/>
                <w:szCs w:val="26"/>
                <w:lang w:eastAsia="ru-RU"/>
              </w:rPr>
              <w:t>Преподаватель-организатор основ безопасности и защиты Родины</w:t>
            </w: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p>
        </w:tc>
      </w:tr>
      <w:tr w:rsidR="006E0C24" w:rsidRPr="00AE3A29" w:rsidTr="00B511ED">
        <w:trPr>
          <w:trHeight w:val="1704"/>
        </w:trPr>
        <w:tc>
          <w:tcPr>
            <w:tcW w:w="4167" w:type="dxa"/>
            <w:tcBorders>
              <w:top w:val="single" w:sz="4" w:space="0" w:color="auto"/>
              <w:left w:val="single" w:sz="4" w:space="0" w:color="auto"/>
              <w:bottom w:val="single" w:sz="4" w:space="0" w:color="auto"/>
              <w:right w:val="single" w:sz="4" w:space="0" w:color="auto"/>
            </w:tcBorders>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p>
        </w:tc>
      </w:tr>
      <w:tr w:rsidR="006E0C24" w:rsidRPr="00AE3A29" w:rsidTr="00B511ED">
        <w:tc>
          <w:tcPr>
            <w:tcW w:w="4167"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r w:rsidRPr="00AE3A29">
              <w:rPr>
                <w:rFonts w:ascii="Times New Roman" w:eastAsia="Times New Roman" w:hAnsi="Times New Roman" w:cs="Times New Roman"/>
                <w:sz w:val="26"/>
                <w:szCs w:val="26"/>
                <w:lang w:eastAsia="ru-RU"/>
              </w:rPr>
              <w:t>Мастер производственного обучения, инструктор по труду</w:t>
            </w:r>
          </w:p>
          <w:p w:rsidR="006E0C24" w:rsidRPr="00AE3A29" w:rsidRDefault="006E0C24" w:rsidP="00B511ED">
            <w:pPr>
              <w:tabs>
                <w:tab w:val="num" w:pos="240"/>
              </w:tabs>
              <w:spacing w:after="0" w:line="240" w:lineRule="auto"/>
              <w:jc w:val="both"/>
              <w:rPr>
                <w:rFonts w:ascii="Times New Roman" w:eastAsia="Times New Roman" w:hAnsi="Times New Roman" w:cs="Times New Roman"/>
                <w:sz w:val="26"/>
                <w:szCs w:val="26"/>
                <w:lang w:eastAsia="ru-RU"/>
              </w:rPr>
            </w:pPr>
          </w:p>
        </w:tc>
      </w:tr>
    </w:tbl>
    <w:p w:rsidR="006E0C24" w:rsidRDefault="006E0C24" w:rsidP="006E0C24">
      <w:pPr>
        <w:pStyle w:val="a3"/>
        <w:jc w:val="both"/>
        <w:rPr>
          <w:rFonts w:ascii="Times New Roman" w:hAnsi="Times New Roman" w:cs="Times New Roman"/>
          <w:sz w:val="26"/>
          <w:szCs w:val="26"/>
        </w:rPr>
      </w:pPr>
    </w:p>
    <w:p w:rsidR="00E6343F" w:rsidRDefault="00E6343F" w:rsidP="006E0C24">
      <w:pPr>
        <w:pStyle w:val="a3"/>
        <w:jc w:val="both"/>
        <w:rPr>
          <w:rFonts w:ascii="Times New Roman" w:hAnsi="Times New Roman" w:cs="Times New Roman"/>
          <w:sz w:val="26"/>
          <w:szCs w:val="26"/>
        </w:rPr>
      </w:pPr>
    </w:p>
    <w:p w:rsidR="00E6343F" w:rsidRDefault="00E6343F" w:rsidP="006E0C24">
      <w:pPr>
        <w:pStyle w:val="a3"/>
        <w:jc w:val="both"/>
        <w:rPr>
          <w:rFonts w:ascii="Times New Roman" w:hAnsi="Times New Roman" w:cs="Times New Roman"/>
          <w:sz w:val="26"/>
          <w:szCs w:val="26"/>
        </w:rPr>
      </w:pPr>
    </w:p>
    <w:p w:rsidR="00E6343F" w:rsidRDefault="00E6343F" w:rsidP="006E0C24">
      <w:pPr>
        <w:pStyle w:val="a3"/>
        <w:jc w:val="both"/>
        <w:rPr>
          <w:rFonts w:ascii="Times New Roman" w:hAnsi="Times New Roman" w:cs="Times New Roman"/>
          <w:sz w:val="26"/>
          <w:szCs w:val="26"/>
        </w:rPr>
      </w:pPr>
    </w:p>
    <w:p w:rsidR="00E6343F" w:rsidRDefault="00E6343F" w:rsidP="006E0C24">
      <w:pPr>
        <w:pStyle w:val="a3"/>
        <w:jc w:val="both"/>
        <w:rPr>
          <w:rFonts w:ascii="Times New Roman" w:hAnsi="Times New Roman" w:cs="Times New Roman"/>
          <w:sz w:val="26"/>
          <w:szCs w:val="26"/>
        </w:rPr>
      </w:pPr>
    </w:p>
    <w:p w:rsidR="00E6343F" w:rsidRDefault="00E6343F" w:rsidP="006E0C24">
      <w:pPr>
        <w:pStyle w:val="a3"/>
        <w:jc w:val="both"/>
        <w:rPr>
          <w:rFonts w:ascii="Times New Roman" w:hAnsi="Times New Roman" w:cs="Times New Roman"/>
          <w:sz w:val="26"/>
          <w:szCs w:val="26"/>
        </w:rPr>
      </w:pPr>
    </w:p>
    <w:p w:rsidR="006E0C24" w:rsidRPr="003815FA" w:rsidRDefault="00E6343F" w:rsidP="006E0C24">
      <w:pPr>
        <w:pStyle w:val="a3"/>
        <w:jc w:val="both"/>
        <w:rPr>
          <w:rFonts w:ascii="Times New Roman" w:hAnsi="Times New Roman" w:cs="Times New Roman"/>
          <w:sz w:val="26"/>
          <w:szCs w:val="26"/>
        </w:rPr>
      </w:pPr>
      <w:r>
        <w:rPr>
          <w:rFonts w:ascii="Times New Roman" w:hAnsi="Times New Roman" w:cs="Times New Roman"/>
          <w:noProof/>
          <w:sz w:val="26"/>
          <w:szCs w:val="26"/>
          <w:lang w:eastAsia="ru-RU"/>
        </w:rPr>
        <w:lastRenderedPageBreak/>
        <w:drawing>
          <wp:inline distT="0" distB="0" distL="0" distR="0">
            <wp:extent cx="5988170" cy="90678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988170" cy="9067800"/>
                    </a:xfrm>
                    <a:prstGeom prst="rect">
                      <a:avLst/>
                    </a:prstGeom>
                    <a:noFill/>
                    <a:ln w="9525">
                      <a:noFill/>
                      <a:miter lim="800000"/>
                      <a:headEnd/>
                      <a:tailEnd/>
                    </a:ln>
                  </pic:spPr>
                </pic:pic>
              </a:graphicData>
            </a:graphic>
          </wp:inline>
        </w:drawing>
      </w:r>
    </w:p>
    <w:sectPr w:rsidR="006E0C24" w:rsidRPr="003815FA" w:rsidSect="00717C9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6C0A"/>
    <w:rsid w:val="00094D59"/>
    <w:rsid w:val="000B0CD2"/>
    <w:rsid w:val="000C336A"/>
    <w:rsid w:val="00286115"/>
    <w:rsid w:val="003345B0"/>
    <w:rsid w:val="003815FA"/>
    <w:rsid w:val="005F7EC1"/>
    <w:rsid w:val="00640655"/>
    <w:rsid w:val="006440BF"/>
    <w:rsid w:val="00646C0A"/>
    <w:rsid w:val="006E0C24"/>
    <w:rsid w:val="00717C9D"/>
    <w:rsid w:val="007F73B2"/>
    <w:rsid w:val="00815662"/>
    <w:rsid w:val="008245B6"/>
    <w:rsid w:val="0086535A"/>
    <w:rsid w:val="00892C5C"/>
    <w:rsid w:val="00960BF0"/>
    <w:rsid w:val="009F62BB"/>
    <w:rsid w:val="00AE3A29"/>
    <w:rsid w:val="00B052F3"/>
    <w:rsid w:val="00C43F21"/>
    <w:rsid w:val="00CB4265"/>
    <w:rsid w:val="00D51328"/>
    <w:rsid w:val="00D93592"/>
    <w:rsid w:val="00E6343F"/>
    <w:rsid w:val="00FB2C14"/>
    <w:rsid w:val="00FF19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C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E0C24"/>
    <w:pPr>
      <w:spacing w:after="0" w:line="240" w:lineRule="auto"/>
    </w:pPr>
  </w:style>
  <w:style w:type="character" w:customStyle="1" w:styleId="a4">
    <w:name w:val="Без интервала Знак"/>
    <w:link w:val="a3"/>
    <w:locked/>
    <w:rsid w:val="006E0C24"/>
  </w:style>
  <w:style w:type="paragraph" w:styleId="a5">
    <w:name w:val="Balloon Text"/>
    <w:basedOn w:val="a"/>
    <w:link w:val="a6"/>
    <w:uiPriority w:val="99"/>
    <w:semiHidden/>
    <w:unhideWhenUsed/>
    <w:rsid w:val="00E634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34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document/redirect/12125268/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74493075/0" TargetMode="External"/><Relationship Id="rId11" Type="http://schemas.openxmlformats.org/officeDocument/2006/relationships/image" Target="media/image2.png"/><Relationship Id="rId5" Type="http://schemas.openxmlformats.org/officeDocument/2006/relationships/hyperlink" Target="https://internet.garant.ru/document/redirect/70170950/0" TargetMode="External"/><Relationship Id="rId10" Type="http://schemas.openxmlformats.org/officeDocument/2006/relationships/hyperlink" Target="garantF1://10080094.100" TargetMode="External"/><Relationship Id="rId4" Type="http://schemas.openxmlformats.org/officeDocument/2006/relationships/image" Target="media/image1.png"/><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15</Pages>
  <Words>5063</Words>
  <Characters>28863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Ильдус</cp:lastModifiedBy>
  <cp:revision>19</cp:revision>
  <cp:lastPrinted>2025-04-14T18:35:00Z</cp:lastPrinted>
  <dcterms:created xsi:type="dcterms:W3CDTF">2025-03-31T16:26:00Z</dcterms:created>
  <dcterms:modified xsi:type="dcterms:W3CDTF">2025-05-15T19:00:00Z</dcterms:modified>
</cp:coreProperties>
</file>